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140" w:rsidRPr="00F30AE7" w:rsidRDefault="00BF2140" w:rsidP="00BF2140">
      <w:pPr>
        <w:pStyle w:val="FormatvorlageHead0LateinCalibri28Pt"/>
        <w:rPr>
          <w:color w:val="0070C0"/>
        </w:rPr>
      </w:pPr>
      <w:r w:rsidRPr="00F30AE7">
        <mc:AlternateContent>
          <mc:Choice Requires="wps">
            <w:drawing>
              <wp:anchor distT="0" distB="0" distL="114300" distR="114300" simplePos="0" relativeHeight="251660288" behindDoc="0" locked="0" layoutInCell="1" allowOverlap="1" wp14:anchorId="159FE1CC" wp14:editId="31A60E46">
                <wp:simplePos x="0" y="0"/>
                <wp:positionH relativeFrom="column">
                  <wp:posOffset>6153399</wp:posOffset>
                </wp:positionH>
                <wp:positionV relativeFrom="paragraph">
                  <wp:posOffset>-4445</wp:posOffset>
                </wp:positionV>
                <wp:extent cx="107343" cy="1106805"/>
                <wp:effectExtent l="0" t="0" r="6985"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3" cy="1106805"/>
                        </a:xfrm>
                        <a:prstGeom prst="rect">
                          <a:avLst/>
                        </a:prstGeom>
                        <a:solidFill>
                          <a:srgbClr val="FFFFFF"/>
                        </a:solidFill>
                        <a:ln w="9525">
                          <a:noFill/>
                          <a:miter lim="800000"/>
                          <a:headEnd/>
                          <a:tailEnd/>
                        </a:ln>
                      </wps:spPr>
                      <wps:txbx>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FE1CC" id="_x0000_t202" coordsize="21600,21600" o:spt="202" path="m,l,21600r21600,l21600,xe">
                <v:stroke joinstyle="miter"/>
                <v:path gradientshapeok="t" o:connecttype="rect"/>
              </v:shapetype>
              <v:shape id="Textfeld 2" o:spid="_x0000_s1026" type="#_x0000_t202" style="position:absolute;margin-left:484.5pt;margin-top:-.35pt;width:8.45pt;height:8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" stroked="f">
                <v:textbox style="layout-flow:vertical" inset="0,0,0,0">
                  <w:txbxContent>
                    <w:p w:rsidR="00BF2140" w:rsidRPr="009107F5" w:rsidRDefault="00BF2140" w:rsidP="00BF2140">
                      <w:pPr>
                        <w:rPr>
                          <w:sz w:val="16"/>
                          <w:szCs w:val="16"/>
                        </w:rPr>
                      </w:pPr>
                      <w:r w:rsidRPr="00C52117">
                        <w:rPr>
                          <w:b/>
                          <w:sz w:val="12"/>
                          <w:szCs w:val="12"/>
                        </w:rPr>
                        <w:t xml:space="preserve">Foto: </w:t>
                      </w:r>
                      <w:r>
                        <w:rPr>
                          <w:b/>
                          <w:sz w:val="12"/>
                          <w:szCs w:val="12"/>
                        </w:rPr>
                        <w:t>Jiroe/unsplash</w:t>
                      </w:r>
                    </w:p>
                  </w:txbxContent>
                </v:textbox>
              </v:shape>
            </w:pict>
          </mc:Fallback>
        </mc:AlternateContent>
      </w:r>
      <w:r w:rsidRPr="00F30AE7">
        <mc:AlternateContent>
          <mc:Choice Requires="wps">
            <w:drawing>
              <wp:anchor distT="0" distB="0" distL="114300" distR="114300" simplePos="0" relativeHeight="251659264" behindDoc="0" locked="0" layoutInCell="1" allowOverlap="1" wp14:anchorId="4A7E71FD" wp14:editId="6FE7D997">
                <wp:simplePos x="0" y="0"/>
                <wp:positionH relativeFrom="column">
                  <wp:posOffset>4641215</wp:posOffset>
                </wp:positionH>
                <wp:positionV relativeFrom="paragraph">
                  <wp:posOffset>-49530</wp:posOffset>
                </wp:positionV>
                <wp:extent cx="1554480" cy="1152525"/>
                <wp:effectExtent l="0" t="0" r="762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152525"/>
                        </a:xfrm>
                        <a:prstGeom prst="rect">
                          <a:avLst/>
                        </a:prstGeom>
                        <a:solidFill>
                          <a:srgbClr val="FFFFFF"/>
                        </a:solidFill>
                        <a:ln w="9525">
                          <a:noFill/>
                          <a:miter lim="800000"/>
                          <a:headEnd/>
                          <a:tailEnd/>
                        </a:ln>
                      </wps:spPr>
                      <wps:txb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E71FD" id="_x0000_s1027" type="#_x0000_t202" style="position:absolute;margin-left:365.45pt;margin-top:-3.9pt;width:122.4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" stroked="f">
                <v:textbo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v:textbox>
              </v:shape>
            </w:pict>
          </mc:Fallback>
        </mc:AlternateContent>
      </w:r>
      <w:r w:rsidRPr="00F30AE7">
        <w:t xml:space="preserve">Welternährung </w:t>
      </w:r>
      <w:r w:rsidRPr="00E75752">
        <w:rPr>
          <w:rStyle w:val="kursivfett"/>
        </w:rPr>
        <w:t>neu denken</w:t>
      </w:r>
      <w:r w:rsidRPr="00F30AE7">
        <w:t>.</w:t>
      </w:r>
    </w:p>
    <w:p w:rsidR="00BF2140" w:rsidRPr="00EA7228" w:rsidRDefault="00BF2140" w:rsidP="00BF2140">
      <w:pPr>
        <w:pStyle w:val="Unterzeile0"/>
      </w:pPr>
      <w:r w:rsidRPr="00EA7228">
        <w:t>Materialien und Medien zum weltweiten Ernährungswandel</w:t>
      </w:r>
    </w:p>
    <w:bookmarkStart w:id="0" w:name="_Hlk54690777"/>
    <w:p w:rsidR="00BF2140" w:rsidRPr="00F30AE7" w:rsidRDefault="00BF2140" w:rsidP="005047B2">
      <w:pPr>
        <w:pStyle w:val="Link0"/>
        <w:rPr>
          <w:rStyle w:val="Hyperlink"/>
          <w:b/>
          <w:bCs/>
          <w:color w:val="auto"/>
        </w:rPr>
      </w:pPr>
      <w:r>
        <w:fldChar w:fldCharType="begin"/>
      </w:r>
      <w:r>
        <w:instrText xml:space="preserve"> HYPERLINK "http://</w:instrText>
      </w:r>
      <w:r w:rsidRPr="00BF2140">
        <w:instrText>www.Welthaus.de/Bildung/Welternaehrung-neu-denken</w:instrText>
      </w:r>
      <w:r>
        <w:instrText xml:space="preserve">" </w:instrText>
      </w:r>
      <w:r>
        <w:fldChar w:fldCharType="separate"/>
      </w:r>
      <w:r w:rsidRPr="003745EC">
        <w:rPr>
          <w:rStyle w:val="Hyperlink"/>
        </w:rPr>
        <w:t>www.Welthaus.de/Bildung/Welternaehrung-neu-denken</w:t>
      </w:r>
      <w:r>
        <w:fldChar w:fldCharType="end"/>
      </w:r>
    </w:p>
    <w:tbl>
      <w:tblPr>
        <w:tblStyle w:val="Tabellenraster"/>
        <w:tblW w:w="9582" w:type="dxa"/>
        <w:tblInd w:w="-5" w:type="dxa"/>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210"/>
        <w:gridCol w:w="5372"/>
      </w:tblGrid>
      <w:tr w:rsidR="005047B2" w:rsidRPr="00F3100E" w:rsidTr="00A43AB9">
        <w:trPr>
          <w:trHeight w:val="1701"/>
        </w:trPr>
        <w:tc>
          <w:tcPr>
            <w:tcW w:w="4228" w:type="dxa"/>
            <w:vAlign w:val="center"/>
          </w:tcPr>
          <w:bookmarkEnd w:id="0"/>
          <w:p w:rsidR="005047B2" w:rsidRDefault="005047B2" w:rsidP="00BD63C7">
            <w:pPr>
              <w:jc w:val="center"/>
              <w:rPr>
                <w:b/>
                <w:color w:val="C00000"/>
              </w:rPr>
            </w:pPr>
            <w:r>
              <w:rPr>
                <w:b/>
                <w:noProof/>
                <w:color w:val="C00000"/>
                <w:lang w:eastAsia="de-DE"/>
              </w:rPr>
              <w:drawing>
                <wp:inline distT="0" distB="0" distL="0" distR="0" wp14:anchorId="2FE89C3C" wp14:editId="09BE7D1F">
                  <wp:extent cx="2065495" cy="99924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trich+txt4c.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7099" cy="1029049"/>
                          </a:xfrm>
                          <a:prstGeom prst="rect">
                            <a:avLst/>
                          </a:prstGeom>
                        </pic:spPr>
                      </pic:pic>
                    </a:graphicData>
                  </a:graphic>
                </wp:inline>
              </w:drawing>
            </w:r>
          </w:p>
        </w:tc>
        <w:tc>
          <w:tcPr>
            <w:tcW w:w="5416" w:type="dxa"/>
            <w:vAlign w:val="center"/>
          </w:tcPr>
          <w:p w:rsidR="005047B2" w:rsidRDefault="005047B2" w:rsidP="00BD63C7">
            <w:pPr>
              <w:jc w:val="center"/>
              <w:rPr>
                <w:bCs/>
                <w:color w:val="000000" w:themeColor="text1"/>
                <w:sz w:val="20"/>
                <w:szCs w:val="20"/>
              </w:rPr>
            </w:pPr>
            <w:r w:rsidRPr="00F3100E">
              <w:rPr>
                <w:b/>
                <w:color w:val="000000" w:themeColor="text1"/>
                <w:sz w:val="20"/>
                <w:szCs w:val="20"/>
              </w:rPr>
              <w:t>Wir danken für die finanzielle Förderung</w:t>
            </w:r>
            <w:r w:rsidRPr="00F3100E">
              <w:rPr>
                <w:bCs/>
                <w:color w:val="000000" w:themeColor="text1"/>
                <w:sz w:val="20"/>
                <w:szCs w:val="20"/>
              </w:rPr>
              <w:t>:</w:t>
            </w:r>
          </w:p>
          <w:p w:rsidR="005047B2" w:rsidRPr="00F3100E" w:rsidRDefault="005047B2" w:rsidP="00BD63C7">
            <w:pPr>
              <w:jc w:val="center"/>
              <w:rPr>
                <w:bCs/>
                <w:color w:val="000000" w:themeColor="text1"/>
                <w:sz w:val="20"/>
                <w:szCs w:val="20"/>
              </w:rPr>
            </w:pPr>
            <w:r w:rsidRPr="00F3100E">
              <w:rPr>
                <w:bCs/>
                <w:noProof/>
                <w:color w:val="000000" w:themeColor="text1"/>
                <w:sz w:val="20"/>
                <w:szCs w:val="20"/>
                <w:lang w:eastAsia="de-DE"/>
              </w:rPr>
              <w:drawing>
                <wp:inline distT="0" distB="0" distL="0" distR="0" wp14:anchorId="6BD2C123" wp14:editId="0F48425F">
                  <wp:extent cx="783590" cy="783590"/>
                  <wp:effectExtent l="0" t="0" r="0" b="0"/>
                  <wp:docPr id="1026" name="Picture 2" descr="Engagement Global - Service für Entwicklungsinitiativen - Home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D1A83B12-5317-4C4B-939C-A909301F7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ngagement Global - Service für Entwicklungsinitiativen - Home ...">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D1A83B12-5317-4C4B-939C-A909301F772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pic:spPr>
                      </pic:pic>
                    </a:graphicData>
                  </a:graphic>
                </wp:inline>
              </w:drawing>
            </w:r>
            <w:r>
              <w:rPr>
                <w:noProof/>
                <w:lang w:eastAsia="de-DE"/>
              </w:rPr>
              <w:drawing>
                <wp:inline distT="0" distB="0" distL="0" distR="0" wp14:anchorId="6226E44B" wp14:editId="0910EA6A">
                  <wp:extent cx="2097405" cy="699135"/>
                  <wp:effectExtent l="0" t="0" r="0" b="5715"/>
                  <wp:docPr id="9" name="Grafik 8" descr="Ein Bild, das Zeichnung enthält.&#10;&#10;Automatisch generierte Beschreibu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7168EBED-6E6A-465F-8A55-0C6BDA3B7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Zeichnung enthält.&#10;&#10;Automatisch generierte Beschreibu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7168EBED-6E6A-465F-8A55-0C6BDA3B714E}"/>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04161" cy="701387"/>
                          </a:xfrm>
                          <a:prstGeom prst="rect">
                            <a:avLst/>
                          </a:prstGeom>
                        </pic:spPr>
                      </pic:pic>
                    </a:graphicData>
                  </a:graphic>
                </wp:inline>
              </w:drawing>
            </w:r>
          </w:p>
        </w:tc>
      </w:tr>
    </w:tbl>
    <w:p w:rsidR="0067244F" w:rsidRPr="00164859" w:rsidRDefault="0067244F" w:rsidP="005047B2">
      <w:pPr>
        <w:pStyle w:val="CC-Lizenz-Text"/>
        <w:rPr>
          <w:sz w:val="10"/>
          <w:szCs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638"/>
      </w:tblGrid>
      <w:tr w:rsidR="00D01297" w:rsidRPr="00D01297" w:rsidTr="008C793F">
        <w:trPr>
          <w:trHeight w:val="1304"/>
        </w:trPr>
        <w:tc>
          <w:tcPr>
            <w:tcW w:w="9639" w:type="dxa"/>
            <w:shd w:val="clear" w:color="auto" w:fill="C5E0B3" w:themeFill="accent6" w:themeFillTint="66"/>
            <w:vAlign w:val="center"/>
          </w:tcPr>
          <w:p w:rsidR="00D01297" w:rsidRPr="00D01297" w:rsidRDefault="00D01297" w:rsidP="00D01297">
            <w:pPr>
              <w:pStyle w:val="CC-Lizenz-Text"/>
              <w:rPr>
                <w:rStyle w:val="Hyperlink"/>
                <w:color w:val="0070C0"/>
                <w:u w:val="none"/>
              </w:rPr>
            </w:pPr>
            <w:r w:rsidRPr="00D01297">
              <w:drawing>
                <wp:anchor distT="0" distB="0" distL="114300" distR="252095" simplePos="0" relativeHeight="251689984" behindDoc="1" locked="0" layoutInCell="1" allowOverlap="1">
                  <wp:simplePos x="0" y="0"/>
                  <wp:positionH relativeFrom="insideMargin">
                    <wp:posOffset>88265</wp:posOffset>
                  </wp:positionH>
                  <wp:positionV relativeFrom="page">
                    <wp:posOffset>36830</wp:posOffset>
                  </wp:positionV>
                  <wp:extent cx="1817370" cy="643890"/>
                  <wp:effectExtent l="0" t="0" r="0" b="3810"/>
                  <wp:wrapTight wrapText="right">
                    <wp:wrapPolygon edited="0">
                      <wp:start x="0" y="0"/>
                      <wp:lineTo x="0" y="21089"/>
                      <wp:lineTo x="21283" y="21089"/>
                      <wp:lineTo x="2128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BY-S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7370" cy="643890"/>
                          </a:xfrm>
                          <a:prstGeom prst="rect">
                            <a:avLst/>
                          </a:prstGeom>
                        </pic:spPr>
                      </pic:pic>
                    </a:graphicData>
                  </a:graphic>
                  <wp14:sizeRelH relativeFrom="margin">
                    <wp14:pctWidth>0</wp14:pctWidth>
                  </wp14:sizeRelH>
                  <wp14:sizeRelV relativeFrom="margin">
                    <wp14:pctHeight>0</wp14:pctHeight>
                  </wp14:sizeRelV>
                </wp:anchor>
              </w:drawing>
            </w:r>
            <w:r w:rsidRPr="00D01297">
              <w:t xml:space="preserve">Unser Material steht unter Creative Commons-Lizenzen. Vervielfältigung, Veröffentlichung und sogar Bearbeitung sind bei uns ausdrücklich gestattet. </w:t>
            </w:r>
            <w:r w:rsidR="00A43AB9">
              <w:br/>
            </w:r>
            <w:r w:rsidRPr="00D01297">
              <w:t>Bei Veröffentlichung müssen die von den Urhebern vorgegebenen Lizenzen eingehalten und der Urheberhinweis genannt werden.</w:t>
            </w:r>
            <w:r w:rsidRPr="00D01297">
              <w:br/>
              <w:t>Lizenz</w:t>
            </w:r>
            <w:r w:rsidRPr="00D01297">
              <w:rPr>
                <w:color w:val="auto"/>
              </w:rPr>
              <w:t>bedingungen</w:t>
            </w:r>
            <w:r w:rsidRPr="00D01297">
              <w:t xml:space="preserve">: </w:t>
            </w:r>
            <w:hyperlink r:id="rId14" w:history="1">
              <w:r w:rsidRPr="00D01297">
                <w:rPr>
                  <w:rStyle w:val="Hyperlink"/>
                  <w:bCs w:val="0"/>
                  <w:color w:val="0070C0"/>
                </w:rPr>
                <w:t>Creative Commons CC BA SA 4.0</w:t>
              </w:r>
            </w:hyperlink>
          </w:p>
        </w:tc>
      </w:tr>
      <w:tr w:rsidR="00D01297" w:rsidTr="008C793F">
        <w:tc>
          <w:tcPr>
            <w:tcW w:w="9639" w:type="dxa"/>
            <w:shd w:val="clear" w:color="auto" w:fill="C5E0B3" w:themeFill="accent6" w:themeFillTint="66"/>
            <w:vAlign w:val="center"/>
          </w:tcPr>
          <w:p w:rsidR="00D01297" w:rsidRDefault="00D01297" w:rsidP="00D01297">
            <w:pPr>
              <w:pStyle w:val="CC-Lizenz-Text"/>
              <w:spacing w:after="120"/>
              <w:rPr>
                <w:color w:val="0563C1" w:themeColor="hyperlink"/>
                <w:u w:val="single"/>
              </w:rPr>
            </w:pPr>
            <w:r w:rsidRPr="00D01297">
              <w:t xml:space="preserve">Urheberhinweis: Welthaus Bielefeld. Website: </w:t>
            </w:r>
            <w:hyperlink r:id="rId15" w:history="1">
              <w:r w:rsidRPr="00D01297">
                <w:rPr>
                  <w:rStyle w:val="Hyperlink"/>
                </w:rPr>
                <w:t>www.welthaus.de/bildung</w:t>
              </w:r>
            </w:hyperlink>
          </w:p>
        </w:tc>
      </w:tr>
    </w:tbl>
    <w:p w:rsidR="002F0429" w:rsidRPr="00164859" w:rsidRDefault="002F0429" w:rsidP="00164859">
      <w:pPr>
        <w:pStyle w:val="Fotonachweisfett"/>
        <w:rPr>
          <w:sz w:val="10"/>
          <w:szCs w:val="10"/>
        </w:rPr>
      </w:pPr>
    </w:p>
    <w:sdt>
      <w:sdtPr>
        <w:rPr>
          <w:rFonts w:cstheme="minorBidi"/>
          <w:b w:val="0"/>
          <w:bCs w:val="0"/>
          <w:noProof w:val="0"/>
          <w:color w:val="auto"/>
          <w:sz w:val="24"/>
          <w:szCs w:val="24"/>
          <w:lang w:eastAsia="en-US"/>
        </w:rPr>
        <w:id w:val="1479035480"/>
        <w:placeholder>
          <w:docPart w:val="115D8DE5BE974B478AD504A67B5F8F2D"/>
        </w:placeholder>
        <w15:color w:val="000000"/>
      </w:sdtPr>
      <w:sdtEndPr/>
      <w:sdtContent>
        <w:tbl>
          <w:tblPr>
            <w:tblStyle w:val="Tabellenraster"/>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ayout w:type="fixed"/>
            <w:tblLook w:val="04A0" w:firstRow="1" w:lastRow="0" w:firstColumn="1" w:lastColumn="0" w:noHBand="0" w:noVBand="1"/>
          </w:tblPr>
          <w:tblGrid>
            <w:gridCol w:w="30"/>
            <w:gridCol w:w="2238"/>
            <w:gridCol w:w="158"/>
            <w:gridCol w:w="2396"/>
            <w:gridCol w:w="2395"/>
            <w:gridCol w:w="2395"/>
            <w:gridCol w:w="28"/>
          </w:tblGrid>
          <w:tr w:rsidR="00A53E41" w:rsidRPr="00A43AB9" w:rsidTr="00A53E41">
            <w:trPr>
              <w:trHeight w:val="936"/>
            </w:trPr>
            <w:tc>
              <w:tcPr>
                <w:tcW w:w="2268" w:type="dxa"/>
                <w:gridSpan w:val="2"/>
                <w:shd w:val="clear" w:color="auto" w:fill="FFF2CC" w:themeFill="accent4" w:themeFillTint="33"/>
                <w:vAlign w:val="center"/>
              </w:tcPr>
              <w:p w:rsidR="00A53E41" w:rsidRPr="00A43AB9" w:rsidRDefault="00A53E41" w:rsidP="00004B67">
                <w:pPr>
                  <w:pStyle w:val="Head1"/>
                </w:pPr>
                <w:r w:rsidRPr="00A43AB9">
                  <w:rPr>
                    <w:b w:val="0"/>
                  </w:rPr>
                  <w:t>[</w:t>
                </w:r>
                <w:r w:rsidRPr="00DB7BAE">
                  <w:rPr>
                    <w:color w:val="C00000"/>
                    <w:sz w:val="32"/>
                    <w:szCs w:val="32"/>
                  </w:rPr>
                  <w:t>UE-Nr.</w:t>
                </w:r>
                <w:r w:rsidRPr="00A43AB9">
                  <w:rPr>
                    <w:sz w:val="32"/>
                    <w:szCs w:val="32"/>
                  </w:rPr>
                  <w:t xml:space="preserve"> </w:t>
                </w:r>
                <w:r>
                  <w:rPr>
                    <w:color w:val="auto"/>
                  </w:rPr>
                  <w:t>M-</w:t>
                </w:r>
                <w:r w:rsidR="00004B67">
                  <w:rPr>
                    <w:color w:val="auto"/>
                  </w:rPr>
                  <w:t>4</w:t>
                </w:r>
                <w:r w:rsidRPr="00A43AB9">
                  <w:rPr>
                    <w:b w:val="0"/>
                  </w:rPr>
                  <w:t>]</w:t>
                </w:r>
              </w:p>
            </w:tc>
            <w:tc>
              <w:tcPr>
                <w:tcW w:w="7372" w:type="dxa"/>
                <w:gridSpan w:val="5"/>
                <w:shd w:val="clear" w:color="auto" w:fill="FFF2CC" w:themeFill="accent4" w:themeFillTint="33"/>
                <w:vAlign w:val="center"/>
              </w:tcPr>
              <w:p w:rsidR="00A53E41" w:rsidRPr="00A43AB9" w:rsidRDefault="00004B67" w:rsidP="00004B67">
                <w:pPr>
                  <w:pStyle w:val="Head1"/>
                  <w:rPr>
                    <w:iCs/>
                    <w:color w:val="0070C0"/>
                  </w:rPr>
                </w:pPr>
                <w:r>
                  <w:t>Der mündige Fastfood-Konsument?</w:t>
                </w:r>
              </w:p>
            </w:tc>
          </w:tr>
          <w:tr w:rsidR="008C793F" w:rsidRPr="00A43AB9" w:rsidTr="00A53E41">
            <w:trPr>
              <w:gridBefore w:val="1"/>
              <w:gridAfter w:val="1"/>
              <w:wBefore w:w="30" w:type="dxa"/>
              <w:wAfter w:w="28" w:type="dxa"/>
              <w:trHeight w:val="781"/>
            </w:trPr>
            <w:tc>
              <w:tcPr>
                <w:tcW w:w="2396" w:type="dxa"/>
                <w:gridSpan w:val="2"/>
                <w:tcBorders>
                  <w:top w:val="single" w:sz="24" w:space="0" w:color="FFD966" w:themeColor="accent4" w:themeTint="99"/>
                  <w:left w:val="single" w:sz="24" w:space="0" w:color="FFD966" w:themeColor="accent4" w:themeTint="99"/>
                  <w:bottom w:val="single" w:sz="24" w:space="0" w:color="FFD966"/>
                  <w:right w:val="single" w:sz="24" w:space="0" w:color="FFD966"/>
                </w:tcBorders>
                <w:shd w:val="clear" w:color="auto" w:fill="FFF2CC" w:themeFill="accent4" w:themeFillTint="33"/>
              </w:tcPr>
              <w:p w:rsidR="000552C3" w:rsidRPr="00C90BDA" w:rsidRDefault="00A43AB9" w:rsidP="00DB7BAE">
                <w:pPr>
                  <w:pStyle w:val="Rubriken"/>
                </w:pPr>
                <w:r w:rsidRPr="00DB7BAE">
                  <w:t>Schulform</w:t>
                </w:r>
              </w:p>
              <w:p w:rsidR="00A43AB9" w:rsidRPr="000552C3" w:rsidRDefault="00A43AB9" w:rsidP="000552C3">
                <w:pPr>
                  <w:pStyle w:val="CC-Lizenz-Text"/>
                  <w:spacing w:after="120"/>
                  <w:ind w:right="140"/>
                  <w:rPr>
                    <w:rFonts w:ascii="Calibri" w:hAnsi="Calibri"/>
                    <w:b w:val="0"/>
                    <w:color w:val="auto"/>
                    <w:sz w:val="24"/>
                    <w:szCs w:val="24"/>
                  </w:rPr>
                </w:pPr>
                <w:r w:rsidRPr="000552C3">
                  <w:rPr>
                    <w:rStyle w:val="schwarzZchn"/>
                    <w:b w:val="0"/>
                    <w:szCs w:val="24"/>
                  </w:rPr>
                  <w:t>Gymnasium</w:t>
                </w:r>
              </w:p>
            </w:tc>
            <w:tc>
              <w:tcPr>
                <w:tcW w:w="2396"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Jahrgänge</w:t>
                </w:r>
              </w:p>
              <w:p w:rsidR="00A43AB9" w:rsidRPr="000552C3" w:rsidRDefault="00A43AB9" w:rsidP="000552C3">
                <w:pPr>
                  <w:pStyle w:val="CC-Lizenz-Text"/>
                  <w:spacing w:after="120"/>
                  <w:ind w:right="140"/>
                  <w:rPr>
                    <w:rFonts w:ascii="Calibri" w:hAnsi="Calibri"/>
                    <w:b w:val="0"/>
                    <w:color w:val="auto"/>
                    <w:sz w:val="24"/>
                    <w:szCs w:val="24"/>
                  </w:rPr>
                </w:pPr>
                <w:r w:rsidRPr="000552C3">
                  <w:rPr>
                    <w:rStyle w:val="schwarzZchn"/>
                    <w:b w:val="0"/>
                    <w:szCs w:val="24"/>
                  </w:rPr>
                  <w:t>7 – 10</w:t>
                </w:r>
              </w:p>
            </w:tc>
            <w:tc>
              <w:tcPr>
                <w:tcW w:w="2395"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Fach</w:t>
                </w:r>
              </w:p>
              <w:p w:rsidR="00A43AB9" w:rsidRPr="000552C3" w:rsidRDefault="00004B67" w:rsidP="000552C3">
                <w:pPr>
                  <w:pStyle w:val="CC-Lizenz-Text"/>
                  <w:spacing w:after="120"/>
                  <w:ind w:right="140"/>
                  <w:rPr>
                    <w:rFonts w:ascii="Calibri" w:hAnsi="Calibri"/>
                    <w:b w:val="0"/>
                    <w:color w:val="auto"/>
                    <w:sz w:val="24"/>
                    <w:szCs w:val="24"/>
                  </w:rPr>
                </w:pPr>
                <w:r w:rsidRPr="00004B67">
                  <w:rPr>
                    <w:rStyle w:val="schwarzZchn"/>
                    <w:b w:val="0"/>
                    <w:szCs w:val="24"/>
                  </w:rPr>
                  <w:t>Wirtschaft/Politik</w:t>
                </w:r>
              </w:p>
            </w:tc>
            <w:tc>
              <w:tcPr>
                <w:tcW w:w="2395" w:type="dxa"/>
                <w:tcBorders>
                  <w:top w:val="single" w:sz="24" w:space="0" w:color="FFD966" w:themeColor="accent4" w:themeTint="99"/>
                  <w:left w:val="single" w:sz="24" w:space="0" w:color="FFD966"/>
                  <w:bottom w:val="single" w:sz="24" w:space="0" w:color="FFD966"/>
                  <w:right w:val="single" w:sz="24" w:space="0" w:color="FFD966" w:themeColor="accent4" w:themeTint="99"/>
                </w:tcBorders>
                <w:shd w:val="clear" w:color="auto" w:fill="FFF2CC" w:themeFill="accent4" w:themeFillTint="33"/>
              </w:tcPr>
              <w:p w:rsidR="000552C3" w:rsidRDefault="00A43AB9" w:rsidP="00DB7BAE">
                <w:pPr>
                  <w:pStyle w:val="Rubriken"/>
                </w:pPr>
                <w:r w:rsidRPr="00DB7BAE">
                  <w:t>Zeitbedarf</w:t>
                </w:r>
              </w:p>
              <w:p w:rsidR="00A43AB9" w:rsidRPr="000552C3" w:rsidRDefault="00A43AB9" w:rsidP="000552C3">
                <w:pPr>
                  <w:pStyle w:val="CC-Lizenz-Text"/>
                  <w:spacing w:after="120"/>
                  <w:ind w:right="140"/>
                  <w:rPr>
                    <w:b w:val="0"/>
                    <w:color w:val="0563C1" w:themeColor="hyperlink"/>
                    <w:sz w:val="24"/>
                    <w:szCs w:val="24"/>
                    <w:u w:val="single"/>
                  </w:rPr>
                </w:pPr>
                <w:r w:rsidRPr="000552C3">
                  <w:rPr>
                    <w:rStyle w:val="schwarzZchn"/>
                    <w:b w:val="0"/>
                    <w:szCs w:val="24"/>
                  </w:rPr>
                  <w:t>2 UStd</w:t>
                </w:r>
              </w:p>
            </w:tc>
          </w:tr>
          <w:tr w:rsidR="000552C3" w:rsidRPr="00A43AB9" w:rsidTr="00A53E41">
            <w:trPr>
              <w:gridBefore w:val="1"/>
              <w:gridAfter w:val="1"/>
              <w:wBefore w:w="30" w:type="dxa"/>
              <w:wAfter w:w="28" w:type="dxa"/>
              <w:trHeight w:val="1644"/>
            </w:trPr>
            <w:tc>
              <w:tcPr>
                <w:tcW w:w="9582" w:type="dxa"/>
                <w:gridSpan w:val="5"/>
                <w:tcBorders>
                  <w:top w:val="single" w:sz="24" w:space="0" w:color="FFFFFF" w:themeColor="background1"/>
                  <w:left w:val="single" w:sz="24" w:space="0" w:color="FFD966" w:themeColor="accent4" w:themeTint="99"/>
                  <w:bottom w:val="single" w:sz="24" w:space="0" w:color="FFD966"/>
                  <w:right w:val="single" w:sz="24" w:space="0" w:color="FFD966" w:themeColor="accent4" w:themeTint="99"/>
                </w:tcBorders>
                <w:shd w:val="clear" w:color="auto" w:fill="FFF2CC" w:themeFill="accent4" w:themeFillTint="33"/>
              </w:tcPr>
              <w:p w:rsidR="000552C3" w:rsidRPr="00A43AB9" w:rsidRDefault="000552C3" w:rsidP="00A04821">
                <w:pPr>
                  <w:pStyle w:val="Rubriken"/>
                  <w:tabs>
                    <w:tab w:val="clear" w:pos="2977"/>
                    <w:tab w:val="clear" w:pos="5245"/>
                    <w:tab w:val="clear" w:pos="7088"/>
                  </w:tabs>
                </w:pPr>
                <w:r w:rsidRPr="00A43AB9">
                  <w:t>Kompetenzerwartungen</w:t>
                </w:r>
              </w:p>
              <w:p w:rsidR="000552C3" w:rsidRPr="00A43AB9" w:rsidRDefault="000552C3" w:rsidP="00A04821">
                <w:r w:rsidRPr="00A43AB9">
                  <w:t xml:space="preserve">Die </w:t>
                </w:r>
                <w:proofErr w:type="spellStart"/>
                <w:r w:rsidRPr="00A43AB9">
                  <w:t>SuS</w:t>
                </w:r>
                <w:proofErr w:type="spellEnd"/>
                <w:r w:rsidR="00693C84">
                  <w:t xml:space="preserve"> können</w:t>
                </w:r>
              </w:p>
              <w:p w:rsidR="00004B67" w:rsidRDefault="00004B67" w:rsidP="00004B67">
                <w:pPr>
                  <w:pStyle w:val="Liste1"/>
                </w:pPr>
                <w:r>
                  <w:t>die fragwürdigen Gesundheitsfolgen des massenhaften Konsums von Junkfood in „reichen“ wie in „armen“ Ländern darstellen;</w:t>
                </w:r>
              </w:p>
              <w:p w:rsidR="000552C3" w:rsidRPr="00A43AB9" w:rsidRDefault="00004B67" w:rsidP="00004B67">
                <w:pPr>
                  <w:pStyle w:val="Liste1"/>
                </w:pPr>
                <w:r>
                  <w:t>ihre „Konsumfreiheit“ und Faktoren der Beeinflussung unserer Konsumentscheidungen in Zusammenhang mit Fastfood problematisieren.</w:t>
                </w:r>
              </w:p>
            </w:tc>
          </w:tr>
          <w:tr w:rsidR="008C793F" w:rsidRPr="00A43AB9" w:rsidTr="00A53E41">
            <w:trPr>
              <w:gridBefore w:val="1"/>
              <w:gridAfter w:val="1"/>
              <w:wBefore w:w="30" w:type="dxa"/>
              <w:wAfter w:w="28" w:type="dxa"/>
              <w:trHeight w:val="586"/>
            </w:trPr>
            <w:tc>
              <w:tcPr>
                <w:tcW w:w="9582" w:type="dxa"/>
                <w:gridSpan w:val="5"/>
                <w:tcBorders>
                  <w:top w:val="single" w:sz="24" w:space="0" w:color="FFD966"/>
                  <w:left w:val="single" w:sz="24" w:space="0" w:color="FFD966" w:themeColor="accent4" w:themeTint="99"/>
                  <w:bottom w:val="single" w:sz="24" w:space="0" w:color="FFD966" w:themeColor="accent4" w:themeTint="99"/>
                  <w:right w:val="single" w:sz="24" w:space="0" w:color="FFD966" w:themeColor="accent4" w:themeTint="99"/>
                </w:tcBorders>
                <w:shd w:val="clear" w:color="auto" w:fill="FFF2CC" w:themeFill="accent4" w:themeFillTint="33"/>
              </w:tcPr>
              <w:p w:rsidR="008C793F" w:rsidRPr="00A43AB9" w:rsidRDefault="008C793F" w:rsidP="00A04821">
                <w:pPr>
                  <w:pStyle w:val="Rubriken"/>
                  <w:tabs>
                    <w:tab w:val="clear" w:pos="2977"/>
                    <w:tab w:val="clear" w:pos="5245"/>
                    <w:tab w:val="clear" w:pos="7088"/>
                  </w:tabs>
                </w:pPr>
                <w:r w:rsidRPr="00A43AB9">
                  <w:t xml:space="preserve">Im Kernlernplan </w:t>
                </w:r>
                <w:sdt>
                  <w:sdtPr>
                    <w:rPr>
                      <w:rStyle w:val="Formatvorlage40"/>
                    </w:rPr>
                    <w:id w:val="-1066332485"/>
                    <w:placeholder>
                      <w:docPart w:val="9FDFAE6AF4D24D5B95C03C18DBFAFFDA"/>
                    </w:placeholder>
                    <w15:color w:val="000000"/>
                  </w:sdtPr>
                  <w:sdtEndPr>
                    <w:rPr>
                      <w:rStyle w:val="Absatz-Standardschriftart"/>
                      <w:rFonts w:ascii="Comic Sans MS" w:hAnsi="Comic Sans MS"/>
                      <w:b w:val="0"/>
                      <w:bCs w:val="0"/>
                      <w:i/>
                      <w:iCs/>
                      <w:color w:val="0070C0"/>
                    </w:rPr>
                  </w:sdtEndPr>
                  <w:sdtContent>
                    <w:hyperlink r:id="rId16" w:history="1">
                      <w:r w:rsidR="00004B67" w:rsidRPr="00712FFE">
                        <w:rPr>
                          <w:rStyle w:val="Hyperlink"/>
                        </w:rPr>
                        <w:t>3429</w:t>
                      </w:r>
                    </w:hyperlink>
                  </w:sdtContent>
                </w:sdt>
                <w:r w:rsidRPr="00A43AB9">
                  <w:t xml:space="preserve"> des Landes NRW vorgeschlagenes Inhaltsfeld</w:t>
                </w:r>
              </w:p>
              <w:sdt>
                <w:sdtPr>
                  <w:id w:val="960387704"/>
                  <w:placeholder>
                    <w:docPart w:val="690CFFFE270643139A8D677EDCAE41AC"/>
                  </w:placeholder>
                  <w15:color w:val="000000"/>
                </w:sdtPr>
                <w:sdtEndPr/>
                <w:sdtContent>
                  <w:p w:rsidR="008C793F" w:rsidRPr="00A43AB9" w:rsidRDefault="00004B67" w:rsidP="008C793F">
                    <w:pPr>
                      <w:spacing w:after="120"/>
                    </w:pPr>
                    <w:r w:rsidRPr="00004B67">
                      <w:t>Handeln als Verbraucherinnen und Verbraucher (</w:t>
                    </w:r>
                    <w:proofErr w:type="spellStart"/>
                    <w:r w:rsidRPr="00004B67">
                      <w:t>IF</w:t>
                    </w:r>
                    <w:proofErr w:type="spellEnd"/>
                    <w:r w:rsidRPr="00004B67">
                      <w:t xml:space="preserve"> 8)</w:t>
                    </w:r>
                  </w:p>
                </w:sdtContent>
              </w:sdt>
            </w:tc>
          </w:tr>
        </w:tbl>
      </w:sdtContent>
    </w:sdt>
    <w:p w:rsidR="00106E8D" w:rsidRPr="000552C3" w:rsidRDefault="00106E8D" w:rsidP="000552C3">
      <w:pPr>
        <w:pStyle w:val="Head2blau"/>
      </w:pPr>
      <w:r w:rsidRPr="000552C3">
        <w:t>Erläuterungen zum Inhaltsfeld</w:t>
      </w:r>
    </w:p>
    <w:p w:rsidR="00004B67" w:rsidRDefault="00004B67" w:rsidP="00106E8D">
      <w:pPr>
        <w:spacing w:after="80"/>
      </w:pPr>
      <w:r w:rsidRPr="00004B67">
        <w:t>Es gilt zunächst, die großen Veränderungen im Bereich der Ernährung zur Kenntnis zu nehmen, die sich in den letzten 20 bis 25 Jahren weltweit ergeben haben: Immer mehr industriell hergestellte Nahrungsmittel werden konsumiert, was einhergeht mit einem Überkonsum von Zucker, Fetten, Salz und „leeren Kohlehydraten“</w:t>
      </w:r>
      <w:r>
        <w:rPr>
          <w:rStyle w:val="Funotenzeichen"/>
          <w:color w:val="000000" w:themeColor="text1"/>
        </w:rPr>
        <w:footnoteReference w:id="1"/>
      </w:r>
      <w:r w:rsidRPr="00004B67">
        <w:t>. Begleiterscheinung dieser Entwicklung ist die Zunahme von Übergewicht bei immer mehr Menschen. Fast ein Drittel der Menschheit ist heute übergewichtig (</w:t>
      </w:r>
      <w:proofErr w:type="spellStart"/>
      <w:r w:rsidRPr="00004B67">
        <w:t>BMI</w:t>
      </w:r>
      <w:proofErr w:type="spellEnd"/>
      <w:r w:rsidRPr="00004B67">
        <w:t xml:space="preserve"> ab 25) – und diese Übergewichtigen leben in „reichen“ wie auch in „armen Ländern“. Die Zahl der Übergewichtigen (2,3 Milliarden Menschen) ist rund dreimal so hoch wie die Zahl der Hungernden (690 Mio.). In vielen „Entwicklungsländern“ gibt es sowohl Hungernde als auch Übergewichtige, wobei das Übergewicht durchaus auch als eine Form der Fehlernährung verstanden </w:t>
      </w:r>
      <w:r w:rsidRPr="00004B67">
        <w:lastRenderedPageBreak/>
        <w:t>werden kann, weil oft wichtige Nährstoffe (Vitamine, Eisen, Jod, Folsäure etc.) auch bei den Übergewichtigen fehlen.</w:t>
      </w:r>
    </w:p>
    <w:p w:rsidR="00004B67" w:rsidRDefault="00004B67" w:rsidP="00004B67">
      <w:pPr>
        <w:pStyle w:val="Textkrper"/>
      </w:pPr>
      <w:r>
        <w:t xml:space="preserve">Der Konsum von Junkfood ist ein wichtiger Faktor für die hier beschriebene Tendenz zum Übergewicht. Mit </w:t>
      </w:r>
      <w:r w:rsidRPr="00004B67">
        <w:rPr>
          <w:rStyle w:val="Fett"/>
        </w:rPr>
        <w:t>„Junkfood“</w:t>
      </w:r>
      <w:r>
        <w:t xml:space="preserve"> sind weiterverarbeiteten, meist hoch-kalorischen Nahrungsmittel mit hohem Zucker-, Fett- oder Salzanteil gemeint. Pizza, Currywurst, Pommes, Burger, Chips und nicht zuletzt die gezuckerten Softdrinks sind Beispiele für Junkfood. </w:t>
      </w:r>
      <w:r w:rsidRPr="00004B67">
        <w:rPr>
          <w:rStyle w:val="Fett"/>
        </w:rPr>
        <w:t>Fastfood</w:t>
      </w:r>
      <w:r>
        <w:t xml:space="preserve"> meint zunächst einfach nur „schnelles Essen“ und kann über die hier genannten Nahrungsmittel hinaus auch aus Salaten oder vegetarischen Gerichten bestehen.</w:t>
      </w:r>
      <w:r>
        <w:rPr>
          <w:rStyle w:val="Funotenzeichen"/>
          <w:color w:val="000000" w:themeColor="text1"/>
        </w:rPr>
        <w:footnoteReference w:id="2"/>
      </w:r>
    </w:p>
    <w:p w:rsidR="00004B67" w:rsidRDefault="00004B67" w:rsidP="00AA1A4E">
      <w:pPr>
        <w:pStyle w:val="Textkrper"/>
        <w:suppressAutoHyphens/>
      </w:pPr>
      <w:r>
        <w:t>Warum nun greifen vor allem junge Menschen gerne zu den Junkfood-Angeboten? Solche Kon</w:t>
      </w:r>
      <w:r w:rsidR="00AA1A4E">
        <w:softHyphen/>
      </w:r>
      <w:r>
        <w:t>sum</w:t>
      </w:r>
      <w:r w:rsidR="00AA1A4E">
        <w:softHyphen/>
      </w:r>
      <w:r>
        <w:t>ent</w:t>
      </w:r>
      <w:r w:rsidR="00AA1A4E">
        <w:softHyphen/>
      </w:r>
      <w:r>
        <w:t>schei</w:t>
      </w:r>
      <w:r w:rsidR="00AA1A4E">
        <w:softHyphen/>
      </w:r>
      <w:r>
        <w:t>dun</w:t>
      </w:r>
      <w:r w:rsidR="00AA1A4E">
        <w:softHyphen/>
      </w:r>
      <w:r>
        <w:t>gen scheinen ja zunächst der freien Willensbildung jeder und jedes einzelnen zu entsprechen. Dennoch gibt es eine Reihe von Faktoren, die mehr oder weniger große Bedeutung haben für unsere Wahl der Nahrungsmittel. Dazu gehören:</w:t>
      </w:r>
    </w:p>
    <w:p w:rsidR="00004B67" w:rsidRDefault="00004B67" w:rsidP="00AA1A4E">
      <w:pPr>
        <w:pStyle w:val="Liste1"/>
      </w:pPr>
      <w:r w:rsidRPr="00AA1A4E">
        <w:rPr>
          <w:rStyle w:val="Fett"/>
        </w:rPr>
        <w:t>Geschmack</w:t>
      </w:r>
      <w:r>
        <w:t xml:space="preserve"> ist subjektiv das wichtigste Motiv für unser Essverhalten. Aber: Was uns schmeckt, hängt auch von unseren Essgewohnheiten („Futtern wie bei Muttern“) ab und ist vielleicht sogar genetisch beeinflusst.</w:t>
      </w:r>
    </w:p>
    <w:p w:rsidR="00004B67" w:rsidRDefault="00004B67" w:rsidP="00AA1A4E">
      <w:pPr>
        <w:pStyle w:val="Liste1"/>
      </w:pPr>
      <w:proofErr w:type="spellStart"/>
      <w:r w:rsidRPr="00AA1A4E">
        <w:rPr>
          <w:rStyle w:val="Fett"/>
        </w:rPr>
        <w:t>Peer-groups</w:t>
      </w:r>
      <w:proofErr w:type="spellEnd"/>
      <w:r w:rsidRPr="00AA1A4E">
        <w:rPr>
          <w:rStyle w:val="Fett"/>
        </w:rPr>
        <w:t>:</w:t>
      </w:r>
      <w:r>
        <w:t xml:space="preserve"> Wir essen, was „unsere Leute“ essen, suchen selbst bei den Snacks die Gemeinschaft mit anderen und orientieren uns daran, was „man so isst“.</w:t>
      </w:r>
    </w:p>
    <w:p w:rsidR="00004B67" w:rsidRDefault="00004B67" w:rsidP="00AA1A4E">
      <w:pPr>
        <w:pStyle w:val="Liste1"/>
      </w:pPr>
      <w:r w:rsidRPr="00AA1A4E">
        <w:rPr>
          <w:rStyle w:val="Fett"/>
        </w:rPr>
        <w:t>Werbung:</w:t>
      </w:r>
      <w:r>
        <w:t xml:space="preserve"> Natürlich sind wir auch durch Werbung beeinflusst, kennen die Omnipräsenz der Big-Food-Marken und schreiben ihnen bestimmte (positive oder negative) Attribute zu.</w:t>
      </w:r>
    </w:p>
    <w:p w:rsidR="00004B67" w:rsidRDefault="00004B67" w:rsidP="00AA1A4E">
      <w:pPr>
        <w:pStyle w:val="Liste1"/>
      </w:pPr>
      <w:r w:rsidRPr="00AA1A4E">
        <w:rPr>
          <w:rStyle w:val="Fett"/>
        </w:rPr>
        <w:t>Preis:</w:t>
      </w:r>
      <w:r>
        <w:t xml:space="preserve"> Der Preis ist für große Teile der jungen Leute ein wichtiges Kriterium für Konsumentscheidungen. Das gilt im Übrigen auch für die Menschen in den Armenvierteln der Schwellenländer, wo Big-Food-Produkte konkurrenzlos billig erscheinen gegenüber frischen, aber teureren lokalen Angeboten.</w:t>
      </w:r>
    </w:p>
    <w:p w:rsidR="00004B67" w:rsidRPr="00542537" w:rsidRDefault="00004B67" w:rsidP="00AA1A4E">
      <w:pPr>
        <w:pStyle w:val="Liste1"/>
      </w:pPr>
      <w:r w:rsidRPr="00D34A70">
        <w:rPr>
          <w:rStyle w:val="Fett"/>
        </w:rPr>
        <w:t>Suchtpotential:</w:t>
      </w:r>
      <w:r>
        <w:t xml:space="preserve"> Zucker und andere Stoffe setzen bei uns im Gehirn </w:t>
      </w:r>
      <w:proofErr w:type="spellStart"/>
      <w:r>
        <w:t>Dopamine</w:t>
      </w:r>
      <w:proofErr w:type="spellEnd"/>
      <w:r>
        <w:t xml:space="preserve"> (Glückshormone) frei und veranlassen uns, immer wieder zu diesen „leckeren“ (glücklich-machenden) Nahrungsmitteln zu greifen</w:t>
      </w:r>
      <w:r>
        <w:rPr>
          <w:rStyle w:val="Funotenzeichen"/>
          <w:color w:val="000000" w:themeColor="text1"/>
        </w:rPr>
        <w:footnoteReference w:id="3"/>
      </w:r>
      <w:r w:rsidR="00D34A70">
        <w:t>.</w:t>
      </w:r>
    </w:p>
    <w:p w:rsidR="00004B67" w:rsidRDefault="00D34A70" w:rsidP="00D34A70">
      <w:pPr>
        <w:pStyle w:val="Textkrper"/>
      </w:pPr>
      <w:r>
        <w:rPr>
          <w:color w:val="000000" w:themeColor="text1"/>
        </w:rPr>
        <w:t xml:space="preserve">Wie „frei“ sind also unsere Konsum-Entscheidungen, wenn sie von diesen Faktoren beeinflusst sind? Dies wäre ebenso zu reflektieren wie die Frage, wann „Bevormundung“ anfängt, ein Kampfbegriff, mit dem Big-Food-Unternehmen staatliche Regulierung zurückzuweisen pflegen (und den auch Frau Klöckner, </w:t>
      </w:r>
      <w:proofErr w:type="spellStart"/>
      <w:r>
        <w:rPr>
          <w:color w:val="000000" w:themeColor="text1"/>
        </w:rPr>
        <w:t>BML</w:t>
      </w:r>
      <w:proofErr w:type="spellEnd"/>
      <w:r>
        <w:rPr>
          <w:color w:val="000000" w:themeColor="text1"/>
        </w:rPr>
        <w:t>, oder der NRW-Gesundheitsminister K. J. Laumann benutzen). Bevormundung oder freie Konsumentenentscheidung? Unter welchen Bedingungen wären Eingriffe in die „freien Konsumentscheidungen“ legitim, vielleicht sogar wünschenswert? Das Beispiel Tabak könnte hier in die Überlegungen einbezogen werden. Vielleicht wäre der erste Schritt in Richtung „reflektierte Konsumkompetenz“</w:t>
      </w:r>
      <w:r>
        <w:rPr>
          <w:rStyle w:val="Funotenzeichen"/>
          <w:color w:val="000000" w:themeColor="text1"/>
        </w:rPr>
        <w:footnoteReference w:id="4"/>
      </w:r>
      <w:r>
        <w:rPr>
          <w:color w:val="000000" w:themeColor="text1"/>
        </w:rPr>
        <w:t xml:space="preserve"> ein Nachdenken darüber, was wir aus welchen Motiven heraus kaufen. Der mündige Konsument ist in diesem Sinne nicht derjenige, der „alles richtig macht“, sondern derjenige, der versucht, den eigenen Konsum-Motiven auf die Spur zu kommen.</w:t>
      </w:r>
    </w:p>
    <w:p w:rsidR="002D329F" w:rsidRDefault="002D329F" w:rsidP="000552C3">
      <w:pPr>
        <w:pStyle w:val="Head2blau"/>
      </w:pPr>
      <w:r w:rsidRPr="002D329F">
        <w:t>Vorschläge für den Unterricht:</w:t>
      </w:r>
    </w:p>
    <w:p w:rsidR="00D34A70" w:rsidRDefault="00D34A70" w:rsidP="00D34A70">
      <w:pPr>
        <w:pStyle w:val="Textkrper"/>
      </w:pPr>
      <w:r w:rsidRPr="00D34A70">
        <w:t xml:space="preserve">Die Veränderung in der Welternährung – hin zu einem massiven Anstieg von Übergewicht und Fettleibigkeit – können Sie mit zahlreichen Materialien und Medien unseres Projektes den </w:t>
      </w:r>
      <w:proofErr w:type="spellStart"/>
      <w:r w:rsidRPr="00D34A70">
        <w:t>SuS</w:t>
      </w:r>
      <w:proofErr w:type="spellEnd"/>
      <w:r w:rsidRPr="00D34A70">
        <w:t xml:space="preserve"> vermitteln.</w:t>
      </w:r>
    </w:p>
    <w:p w:rsidR="00D34A70" w:rsidRDefault="00D34A70" w:rsidP="00D34A70">
      <w:pPr>
        <w:pStyle w:val="Liste1"/>
      </w:pPr>
      <w:r>
        <w:lastRenderedPageBreak/>
        <w:t xml:space="preserve">Mithilfe der </w:t>
      </w:r>
      <w:r w:rsidRPr="00D34A70">
        <w:rPr>
          <w:rStyle w:val="Fett"/>
        </w:rPr>
        <w:t>Foto-Kartei</w:t>
      </w:r>
      <w:r>
        <w:t xml:space="preserve"> (in unserer Lernmappe) können sich die </w:t>
      </w:r>
      <w:proofErr w:type="spellStart"/>
      <w:r>
        <w:t>SuS</w:t>
      </w:r>
      <w:proofErr w:type="spellEnd"/>
      <w:r>
        <w:t xml:space="preserve"> den Sachstand erarbeiten. Didaktische Hinweise dazu finden Sie auf </w:t>
      </w:r>
      <w:r w:rsidRPr="00D34A70">
        <w:rPr>
          <w:rStyle w:val="Material-Nr"/>
        </w:rPr>
        <w:t>S-1</w:t>
      </w:r>
      <w:r>
        <w:t>.</w:t>
      </w:r>
    </w:p>
    <w:p w:rsidR="00D34A70" w:rsidRDefault="00D34A70" w:rsidP="00D34A70">
      <w:pPr>
        <w:pStyle w:val="Liste1"/>
      </w:pPr>
      <w:r>
        <w:t xml:space="preserve">Denkbar ist an dieser Stelle auch ein </w:t>
      </w:r>
      <w:r w:rsidRPr="00D34A70">
        <w:rPr>
          <w:rStyle w:val="Fett"/>
        </w:rPr>
        <w:t>Lehrervortrag</w:t>
      </w:r>
      <w:r>
        <w:t xml:space="preserve">, der die wichtigsten Informationen aus unserer Broschüre „Pandemie Fehlernährung“ (siehe Lernpaket) aufnimmt und zusammenfasst. </w:t>
      </w:r>
    </w:p>
    <w:p w:rsidR="00D34A70" w:rsidRDefault="00D34A70" w:rsidP="00D34A70">
      <w:pPr>
        <w:pStyle w:val="Liste1"/>
      </w:pPr>
      <w:r>
        <w:t xml:space="preserve">Mithilfe einer </w:t>
      </w:r>
      <w:proofErr w:type="spellStart"/>
      <w:r w:rsidRPr="00D34A70">
        <w:rPr>
          <w:rStyle w:val="Fett"/>
        </w:rPr>
        <w:t>Powerpoint</w:t>
      </w:r>
      <w:proofErr w:type="spellEnd"/>
      <w:r w:rsidRPr="00D34A70">
        <w:rPr>
          <w:rStyle w:val="Fett"/>
        </w:rPr>
        <w:t>-Präsentation</w:t>
      </w:r>
      <w:r>
        <w:t xml:space="preserve"> (</w:t>
      </w:r>
      <w:r w:rsidRPr="00D34A70">
        <w:rPr>
          <w:rStyle w:val="Material-Nr"/>
        </w:rPr>
        <w:t>P-1</w:t>
      </w:r>
      <w:r>
        <w:t xml:space="preserve">) können Sie die wichtigsten Sachverhalte Ihren </w:t>
      </w:r>
      <w:proofErr w:type="spellStart"/>
      <w:r>
        <w:t>SuS</w:t>
      </w:r>
      <w:proofErr w:type="spellEnd"/>
      <w:r>
        <w:t xml:space="preserve"> ebenfalls vermitteln.</w:t>
      </w:r>
    </w:p>
    <w:p w:rsidR="002D329F" w:rsidRDefault="00D34A70" w:rsidP="00D34A70">
      <w:pPr>
        <w:pStyle w:val="Liste1"/>
      </w:pPr>
      <w:r>
        <w:t xml:space="preserve">Unser </w:t>
      </w:r>
      <w:proofErr w:type="spellStart"/>
      <w:r w:rsidRPr="00D34A70">
        <w:rPr>
          <w:rStyle w:val="Fett"/>
        </w:rPr>
        <w:t>Erklärfilm</w:t>
      </w:r>
      <w:proofErr w:type="spellEnd"/>
      <w:r>
        <w:t xml:space="preserve"> (</w:t>
      </w:r>
      <w:r w:rsidRPr="00D34A70">
        <w:rPr>
          <w:rStyle w:val="Material-Nr"/>
        </w:rPr>
        <w:t>V-6</w:t>
      </w:r>
      <w:r>
        <w:t>) fasst (in gut fünf Minuten) die wichtigsten Fakten zusammen und kann daher auch am Ende der ersten Unterrichtsstunde als Ergebnis-Sicherung gezeigt werden.</w:t>
      </w:r>
    </w:p>
    <w:p w:rsidR="00D34A70" w:rsidRDefault="00D34A70" w:rsidP="00D34A70">
      <w:pPr>
        <w:pStyle w:val="Textkrper"/>
      </w:pPr>
      <w:r>
        <w:t xml:space="preserve">Sofern die Folgen des globalen Ernährungswandels und seine gesundheitlichen Risiken bekannt sind, sollte die Frage in den Fokus gestellt werden, wie ein zu hoher Konsum von Junkfood vermieden oder eingedämmt werden kann. Das Arbeitsblatt </w:t>
      </w:r>
      <w:r w:rsidRPr="00D34A70">
        <w:rPr>
          <w:rStyle w:val="Material-Nr"/>
        </w:rPr>
        <w:t>M-4-1</w:t>
      </w:r>
      <w:r>
        <w:t xml:space="preserve"> wäre hier ein möglicher Zugang, mit den </w:t>
      </w:r>
      <w:proofErr w:type="spellStart"/>
      <w:r>
        <w:t>SuS</w:t>
      </w:r>
      <w:proofErr w:type="spellEnd"/>
      <w:r>
        <w:t xml:space="preserve"> darüber ins Gespräch zu kommen. Denkbar ist aber auch ein offenes Klassengespräch über den Konsum von Fastfood.</w:t>
      </w:r>
    </w:p>
    <w:p w:rsidR="00D34A70" w:rsidRDefault="00D34A70" w:rsidP="00D34A70">
      <w:pPr>
        <w:rPr>
          <w:color w:val="000000" w:themeColor="text1"/>
        </w:rPr>
      </w:pPr>
    </w:p>
    <w:p w:rsidR="00D34A70" w:rsidRPr="00377A1A" w:rsidRDefault="00D34A70" w:rsidP="00D34A70">
      <w:pPr>
        <w:pBdr>
          <w:top w:val="single" w:sz="4" w:space="1" w:color="auto"/>
          <w:left w:val="single" w:sz="4" w:space="4" w:color="auto"/>
          <w:bottom w:val="single" w:sz="4" w:space="1" w:color="auto"/>
          <w:right w:val="single" w:sz="4" w:space="4" w:color="auto"/>
        </w:pBdr>
        <w:shd w:val="clear" w:color="auto" w:fill="DEEAF6" w:themeFill="accent1" w:themeFillTint="33"/>
        <w:rPr>
          <w:b/>
          <w:bCs/>
          <w:color w:val="C00000"/>
        </w:rPr>
      </w:pPr>
      <w:r w:rsidRPr="00377A1A">
        <w:rPr>
          <w:b/>
          <w:bCs/>
          <w:color w:val="C00000"/>
        </w:rPr>
        <w:t>Konsumfragen:</w:t>
      </w:r>
    </w:p>
    <w:p w:rsidR="00D34A70" w:rsidRDefault="00D34A70" w:rsidP="00D34A70">
      <w:pPr>
        <w:pStyle w:val="Listenabsatz"/>
        <w:numPr>
          <w:ilvl w:val="0"/>
          <w:numId w:val="21"/>
        </w:numPr>
        <w:pBdr>
          <w:top w:val="single" w:sz="4" w:space="1" w:color="auto"/>
          <w:left w:val="single" w:sz="4" w:space="4" w:color="auto"/>
          <w:bottom w:val="single" w:sz="4" w:space="1" w:color="auto"/>
          <w:right w:val="single" w:sz="4" w:space="4" w:color="auto"/>
        </w:pBdr>
        <w:shd w:val="clear" w:color="auto" w:fill="DEEAF6" w:themeFill="accent1" w:themeFillTint="33"/>
        <w:rPr>
          <w:color w:val="000000" w:themeColor="text1"/>
        </w:rPr>
      </w:pPr>
      <w:r>
        <w:rPr>
          <w:color w:val="000000" w:themeColor="text1"/>
        </w:rPr>
        <w:t>Wie oft konsumiere ich Fastfood oder süße Softdrinks?</w:t>
      </w:r>
    </w:p>
    <w:p w:rsidR="00D34A70" w:rsidRDefault="00D34A70" w:rsidP="00D34A70">
      <w:pPr>
        <w:pStyle w:val="Listenabsatz"/>
        <w:numPr>
          <w:ilvl w:val="0"/>
          <w:numId w:val="21"/>
        </w:numPr>
        <w:pBdr>
          <w:top w:val="single" w:sz="4" w:space="1" w:color="auto"/>
          <w:left w:val="single" w:sz="4" w:space="4" w:color="auto"/>
          <w:bottom w:val="single" w:sz="4" w:space="1" w:color="auto"/>
          <w:right w:val="single" w:sz="4" w:space="4" w:color="auto"/>
        </w:pBdr>
        <w:shd w:val="clear" w:color="auto" w:fill="DEEAF6" w:themeFill="accent1" w:themeFillTint="33"/>
        <w:rPr>
          <w:color w:val="000000" w:themeColor="text1"/>
        </w:rPr>
      </w:pPr>
      <w:r>
        <w:rPr>
          <w:color w:val="000000" w:themeColor="text1"/>
        </w:rPr>
        <w:t>Was schmeckt mir bei diesen Nahrungsmitteln besonders?</w:t>
      </w:r>
    </w:p>
    <w:p w:rsidR="00D34A70" w:rsidRDefault="00D34A70" w:rsidP="00D34A70">
      <w:pPr>
        <w:pStyle w:val="Listenabsatz"/>
        <w:numPr>
          <w:ilvl w:val="0"/>
          <w:numId w:val="21"/>
        </w:numPr>
        <w:pBdr>
          <w:top w:val="single" w:sz="4" w:space="1" w:color="auto"/>
          <w:left w:val="single" w:sz="4" w:space="4" w:color="auto"/>
          <w:bottom w:val="single" w:sz="4" w:space="1" w:color="auto"/>
          <w:right w:val="single" w:sz="4" w:space="4" w:color="auto"/>
        </w:pBdr>
        <w:shd w:val="clear" w:color="auto" w:fill="DEEAF6" w:themeFill="accent1" w:themeFillTint="33"/>
        <w:rPr>
          <w:color w:val="000000" w:themeColor="text1"/>
        </w:rPr>
      </w:pPr>
      <w:r>
        <w:rPr>
          <w:color w:val="000000" w:themeColor="text1"/>
        </w:rPr>
        <w:t>Welche Bedeutung haben beim Geschmack Fette, Zucker oder Salz?</w:t>
      </w:r>
    </w:p>
    <w:p w:rsidR="00D34A70" w:rsidRDefault="00D34A70" w:rsidP="00D34A70">
      <w:pPr>
        <w:pStyle w:val="Listenabsatz"/>
        <w:numPr>
          <w:ilvl w:val="0"/>
          <w:numId w:val="21"/>
        </w:numPr>
        <w:pBdr>
          <w:top w:val="single" w:sz="4" w:space="1" w:color="auto"/>
          <w:left w:val="single" w:sz="4" w:space="4" w:color="auto"/>
          <w:bottom w:val="single" w:sz="4" w:space="1" w:color="auto"/>
          <w:right w:val="single" w:sz="4" w:space="4" w:color="auto"/>
        </w:pBdr>
        <w:shd w:val="clear" w:color="auto" w:fill="DEEAF6" w:themeFill="accent1" w:themeFillTint="33"/>
        <w:rPr>
          <w:color w:val="000000" w:themeColor="text1"/>
        </w:rPr>
      </w:pPr>
      <w:r>
        <w:rPr>
          <w:color w:val="000000" w:themeColor="text1"/>
        </w:rPr>
        <w:t>In welchen Situationen habe ich Lust auf diese Nahrungsmittel?</w:t>
      </w:r>
    </w:p>
    <w:p w:rsidR="00D34A70" w:rsidRDefault="00D34A70" w:rsidP="00D34A70">
      <w:pPr>
        <w:pStyle w:val="Listenabsatz"/>
        <w:numPr>
          <w:ilvl w:val="0"/>
          <w:numId w:val="21"/>
        </w:numPr>
        <w:pBdr>
          <w:top w:val="single" w:sz="4" w:space="1" w:color="auto"/>
          <w:left w:val="single" w:sz="4" w:space="4" w:color="auto"/>
          <w:bottom w:val="single" w:sz="4" w:space="1" w:color="auto"/>
          <w:right w:val="single" w:sz="4" w:space="4" w:color="auto"/>
        </w:pBdr>
        <w:shd w:val="clear" w:color="auto" w:fill="DEEAF6" w:themeFill="accent1" w:themeFillTint="33"/>
        <w:rPr>
          <w:color w:val="000000" w:themeColor="text1"/>
        </w:rPr>
      </w:pPr>
      <w:r>
        <w:rPr>
          <w:color w:val="000000" w:themeColor="text1"/>
        </w:rPr>
        <w:t>Welche Bedeutung hat es, ob meine Freundinnen und Freunde das Gleiche essen?</w:t>
      </w:r>
    </w:p>
    <w:p w:rsidR="00D34A70" w:rsidRDefault="00D34A70" w:rsidP="00D34A70">
      <w:pPr>
        <w:pStyle w:val="Listenabsatz"/>
        <w:numPr>
          <w:ilvl w:val="0"/>
          <w:numId w:val="21"/>
        </w:numPr>
        <w:pBdr>
          <w:top w:val="single" w:sz="4" w:space="1" w:color="auto"/>
          <w:left w:val="single" w:sz="4" w:space="4" w:color="auto"/>
          <w:bottom w:val="single" w:sz="4" w:space="1" w:color="auto"/>
          <w:right w:val="single" w:sz="4" w:space="4" w:color="auto"/>
        </w:pBdr>
        <w:shd w:val="clear" w:color="auto" w:fill="DEEAF6" w:themeFill="accent1" w:themeFillTint="33"/>
        <w:rPr>
          <w:color w:val="000000" w:themeColor="text1"/>
        </w:rPr>
      </w:pPr>
      <w:r>
        <w:rPr>
          <w:color w:val="000000" w:themeColor="text1"/>
        </w:rPr>
        <w:t>Fühle ich mich von Reklame und Marketing der Anbieter angesprochen?</w:t>
      </w:r>
    </w:p>
    <w:p w:rsidR="00D34A70" w:rsidRDefault="00D34A70" w:rsidP="00D34A70">
      <w:pPr>
        <w:pStyle w:val="Listenabsatz"/>
        <w:numPr>
          <w:ilvl w:val="0"/>
          <w:numId w:val="21"/>
        </w:numPr>
        <w:pBdr>
          <w:top w:val="single" w:sz="4" w:space="1" w:color="auto"/>
          <w:left w:val="single" w:sz="4" w:space="4" w:color="auto"/>
          <w:bottom w:val="single" w:sz="4" w:space="1" w:color="auto"/>
          <w:right w:val="single" w:sz="4" w:space="4" w:color="auto"/>
        </w:pBdr>
        <w:shd w:val="clear" w:color="auto" w:fill="DEEAF6" w:themeFill="accent1" w:themeFillTint="33"/>
        <w:rPr>
          <w:color w:val="000000" w:themeColor="text1"/>
        </w:rPr>
      </w:pPr>
      <w:r>
        <w:rPr>
          <w:color w:val="000000" w:themeColor="text1"/>
        </w:rPr>
        <w:t>Welche Rolle spielt der Preis bei meinen Konsumentscheidungen?</w:t>
      </w:r>
    </w:p>
    <w:p w:rsidR="00D34A70" w:rsidRPr="00377A1A" w:rsidRDefault="00D34A70" w:rsidP="00D34A70">
      <w:pPr>
        <w:rPr>
          <w:color w:val="000000" w:themeColor="text1"/>
        </w:rPr>
      </w:pPr>
    </w:p>
    <w:p w:rsidR="00D34A70" w:rsidRDefault="00D34A70" w:rsidP="00D34A70">
      <w:pPr>
        <w:rPr>
          <w:color w:val="000000" w:themeColor="text1"/>
        </w:rPr>
      </w:pPr>
      <w:r>
        <w:rPr>
          <w:color w:val="000000" w:themeColor="text1"/>
        </w:rPr>
        <w:t xml:space="preserve">Die </w:t>
      </w:r>
      <w:r w:rsidRPr="00D34A70">
        <w:rPr>
          <w:rStyle w:val="Fett"/>
        </w:rPr>
        <w:t>Abschlussfrage</w:t>
      </w:r>
      <w:r>
        <w:rPr>
          <w:color w:val="000000" w:themeColor="text1"/>
        </w:rPr>
        <w:t xml:space="preserve"> dieser Einheit lautet: Was sollte der Staat tun, wenn bekannt ist, welche </w:t>
      </w:r>
      <w:r w:rsidRPr="00D34A70">
        <w:rPr>
          <w:rStyle w:val="TextkrperZchn"/>
        </w:rPr>
        <w:t>Folgen</w:t>
      </w:r>
      <w:r>
        <w:rPr>
          <w:color w:val="000000" w:themeColor="text1"/>
        </w:rPr>
        <w:t xml:space="preserve"> ein hoher Junkfood-Konsum für die Gesundheit bei etlichen Menschen hat? Vielleicht haben Ihre </w:t>
      </w:r>
      <w:proofErr w:type="spellStart"/>
      <w:r>
        <w:rPr>
          <w:color w:val="000000" w:themeColor="text1"/>
        </w:rPr>
        <w:t>SuS</w:t>
      </w:r>
      <w:proofErr w:type="spellEnd"/>
      <w:r>
        <w:rPr>
          <w:color w:val="000000" w:themeColor="text1"/>
        </w:rPr>
        <w:t xml:space="preserve"> hierzu Vorstellungen, die sie äußern möchten. Ergänzt werden können deren Ideen durch die hier formulierten „Regulierungsfragen“.</w:t>
      </w:r>
    </w:p>
    <w:p w:rsidR="00D34A70" w:rsidRDefault="00D34A70" w:rsidP="00D34A70">
      <w:pPr>
        <w:rPr>
          <w:color w:val="000000" w:themeColor="text1"/>
        </w:rPr>
      </w:pPr>
    </w:p>
    <w:p w:rsidR="00D34A70" w:rsidRPr="00325CC2" w:rsidRDefault="00D34A70" w:rsidP="00D34A70">
      <w:pPr>
        <w:pBdr>
          <w:top w:val="single" w:sz="4" w:space="1" w:color="auto"/>
          <w:left w:val="single" w:sz="4" w:space="4" w:color="auto"/>
          <w:bottom w:val="single" w:sz="4" w:space="1" w:color="auto"/>
          <w:right w:val="single" w:sz="4" w:space="4" w:color="auto"/>
        </w:pBdr>
        <w:shd w:val="clear" w:color="auto" w:fill="DEEAF6" w:themeFill="accent1" w:themeFillTint="33"/>
        <w:rPr>
          <w:b/>
          <w:bCs/>
          <w:color w:val="C00000"/>
        </w:rPr>
      </w:pPr>
      <w:r w:rsidRPr="00325CC2">
        <w:rPr>
          <w:b/>
          <w:bCs/>
          <w:color w:val="C00000"/>
        </w:rPr>
        <w:t>Regulierungsfragen</w:t>
      </w:r>
    </w:p>
    <w:p w:rsidR="00D34A70" w:rsidRDefault="00D34A70" w:rsidP="00D34A70">
      <w:pPr>
        <w:pStyle w:val="Listenabsatz"/>
        <w:numPr>
          <w:ilvl w:val="0"/>
          <w:numId w:val="22"/>
        </w:numPr>
        <w:pBdr>
          <w:top w:val="single" w:sz="4" w:space="1" w:color="auto"/>
          <w:left w:val="single" w:sz="4" w:space="4" w:color="auto"/>
          <w:bottom w:val="single" w:sz="4" w:space="1" w:color="auto"/>
          <w:right w:val="single" w:sz="4" w:space="4" w:color="auto"/>
        </w:pBdr>
        <w:shd w:val="clear" w:color="auto" w:fill="DEEAF6" w:themeFill="accent1" w:themeFillTint="33"/>
        <w:rPr>
          <w:color w:val="000000" w:themeColor="text1"/>
        </w:rPr>
      </w:pPr>
      <w:r>
        <w:rPr>
          <w:color w:val="000000" w:themeColor="text1"/>
        </w:rPr>
        <w:t>Der Konsum von Junkfood sollte durch Besteuerung deutlich teurer werden.</w:t>
      </w:r>
    </w:p>
    <w:p w:rsidR="00D34A70" w:rsidRDefault="00D34A70" w:rsidP="00D34A70">
      <w:pPr>
        <w:pStyle w:val="Listenabsatz"/>
        <w:numPr>
          <w:ilvl w:val="0"/>
          <w:numId w:val="22"/>
        </w:numPr>
        <w:pBdr>
          <w:top w:val="single" w:sz="4" w:space="1" w:color="auto"/>
          <w:left w:val="single" w:sz="4" w:space="4" w:color="auto"/>
          <w:bottom w:val="single" w:sz="4" w:space="1" w:color="auto"/>
          <w:right w:val="single" w:sz="4" w:space="4" w:color="auto"/>
        </w:pBdr>
        <w:shd w:val="clear" w:color="auto" w:fill="DEEAF6" w:themeFill="accent1" w:themeFillTint="33"/>
        <w:rPr>
          <w:color w:val="000000" w:themeColor="text1"/>
        </w:rPr>
      </w:pPr>
      <w:r>
        <w:rPr>
          <w:color w:val="000000" w:themeColor="text1"/>
        </w:rPr>
        <w:t>Junkfood sollte mit Warnhinweisen (z.B. auf den Speise-Anzeigen) versehen werden.</w:t>
      </w:r>
    </w:p>
    <w:p w:rsidR="00D34A70" w:rsidRDefault="00D34A70" w:rsidP="00D34A70">
      <w:pPr>
        <w:pStyle w:val="Listenabsatz"/>
        <w:numPr>
          <w:ilvl w:val="0"/>
          <w:numId w:val="22"/>
        </w:numPr>
        <w:pBdr>
          <w:top w:val="single" w:sz="4" w:space="1" w:color="auto"/>
          <w:left w:val="single" w:sz="4" w:space="4" w:color="auto"/>
          <w:bottom w:val="single" w:sz="4" w:space="1" w:color="auto"/>
          <w:right w:val="single" w:sz="4" w:space="4" w:color="auto"/>
        </w:pBdr>
        <w:shd w:val="clear" w:color="auto" w:fill="DEEAF6" w:themeFill="accent1" w:themeFillTint="33"/>
        <w:rPr>
          <w:color w:val="000000" w:themeColor="text1"/>
        </w:rPr>
      </w:pPr>
      <w:r>
        <w:rPr>
          <w:color w:val="000000" w:themeColor="text1"/>
        </w:rPr>
        <w:t>Die Zahl der Verkaufsstätten für Junkfood sollte per Verordnung reduziert werden.</w:t>
      </w:r>
    </w:p>
    <w:p w:rsidR="00D34A70" w:rsidRDefault="00D34A70" w:rsidP="00D34A70">
      <w:pPr>
        <w:pStyle w:val="Listenabsatz"/>
        <w:numPr>
          <w:ilvl w:val="0"/>
          <w:numId w:val="22"/>
        </w:numPr>
        <w:pBdr>
          <w:top w:val="single" w:sz="4" w:space="1" w:color="auto"/>
          <w:left w:val="single" w:sz="4" w:space="4" w:color="auto"/>
          <w:bottom w:val="single" w:sz="4" w:space="1" w:color="auto"/>
          <w:right w:val="single" w:sz="4" w:space="4" w:color="auto"/>
        </w:pBdr>
        <w:shd w:val="clear" w:color="auto" w:fill="DEEAF6" w:themeFill="accent1" w:themeFillTint="33"/>
        <w:rPr>
          <w:color w:val="000000" w:themeColor="text1"/>
        </w:rPr>
      </w:pPr>
      <w:r>
        <w:rPr>
          <w:color w:val="000000" w:themeColor="text1"/>
        </w:rPr>
        <w:t>Werbung für Junkfood-Produkte, die sich gezielt an Kinder oder Jugendliche wendet, sollte verboten werden.</w:t>
      </w:r>
    </w:p>
    <w:p w:rsidR="00D34A70" w:rsidRDefault="00D34A70" w:rsidP="00D34A70">
      <w:pPr>
        <w:pStyle w:val="Listenabsatz"/>
        <w:numPr>
          <w:ilvl w:val="0"/>
          <w:numId w:val="22"/>
        </w:numPr>
        <w:pBdr>
          <w:top w:val="single" w:sz="4" w:space="1" w:color="auto"/>
          <w:left w:val="single" w:sz="4" w:space="4" w:color="auto"/>
          <w:bottom w:val="single" w:sz="4" w:space="1" w:color="auto"/>
          <w:right w:val="single" w:sz="4" w:space="4" w:color="auto"/>
        </w:pBdr>
        <w:shd w:val="clear" w:color="auto" w:fill="DEEAF6" w:themeFill="accent1" w:themeFillTint="33"/>
        <w:rPr>
          <w:color w:val="000000" w:themeColor="text1"/>
        </w:rPr>
      </w:pPr>
      <w:r>
        <w:rPr>
          <w:color w:val="000000" w:themeColor="text1"/>
        </w:rPr>
        <w:t>Eine maximale Höhe des Gehalts von Fetten, Zucker oder Salz in den einzelnen Produkten sollte gesetzlich festgeschrieben werden.</w:t>
      </w:r>
    </w:p>
    <w:p w:rsidR="00D34A70" w:rsidRDefault="00D34A70" w:rsidP="00D34A70">
      <w:pPr>
        <w:pStyle w:val="Textkrper"/>
      </w:pPr>
      <w:r>
        <w:rPr>
          <w:color w:val="000000" w:themeColor="text1"/>
        </w:rPr>
        <w:t>In Schulen und Jugendeinrichtungen sollte es mehr gesundheitliche Aufklärung über die Gefahren des Junkfood-Konsums geben.</w:t>
      </w:r>
    </w:p>
    <w:p w:rsidR="0055329C" w:rsidRDefault="00D34A70" w:rsidP="00D34A70">
      <w:pPr>
        <w:pStyle w:val="Head2blau"/>
      </w:pPr>
      <w:r w:rsidRPr="00D34A70">
        <w:t>Hinweise auf weitere Materialien:</w:t>
      </w:r>
    </w:p>
    <w:sdt>
      <w:sdtPr>
        <w:rPr>
          <w:rStyle w:val="Formatvorlage40"/>
        </w:rPr>
        <w:id w:val="1247619384"/>
        <w:placeholder>
          <w:docPart w:val="FFBAC24C5F0640D3984CEDE14EAF37BF"/>
        </w:placeholder>
        <w15:color w:val="000000"/>
      </w:sdtPr>
      <w:sdtEndPr>
        <w:rPr>
          <w:rStyle w:val="Absatz-Standardschriftart"/>
          <w:rFonts w:ascii="Calibri" w:hAnsi="Calibri"/>
          <w:color w:val="auto"/>
        </w:rPr>
      </w:sdtEndPr>
      <w:sdtContent>
        <w:p w:rsidR="00D34A70" w:rsidRPr="00D34A70" w:rsidRDefault="00D34A70" w:rsidP="00D34A70">
          <w:pPr>
            <w:pStyle w:val="Textkrper"/>
          </w:pPr>
          <w:r w:rsidRPr="00D34A70">
            <w:t xml:space="preserve">NRW: </w:t>
          </w:r>
          <w:hyperlink r:id="rId17" w:history="1">
            <w:r w:rsidRPr="00D34A70">
              <w:rPr>
                <w:rStyle w:val="Hyperlink"/>
              </w:rPr>
              <w:t>Rahmenvorgabe Verbraucherbildung</w:t>
            </w:r>
          </w:hyperlink>
          <w:r w:rsidRPr="00D34A70">
            <w:t>.</w:t>
          </w:r>
        </w:p>
      </w:sdtContent>
    </w:sdt>
    <w:p w:rsidR="00D34A70" w:rsidRDefault="00D34A70" w:rsidP="0055329C">
      <w:pPr>
        <w:pStyle w:val="Textkrper"/>
      </w:pPr>
    </w:p>
    <w:p w:rsidR="0055329C" w:rsidRDefault="005E0E83" w:rsidP="0055329C">
      <w:pPr>
        <w:pStyle w:val="Textkrper"/>
      </w:pPr>
      <w:r w:rsidRPr="0055329C">
        <w:rPr>
          <w:noProof/>
          <w:lang w:eastAsia="de-DE"/>
        </w:rPr>
        <w:lastRenderedPageBreak/>
        <w:drawing>
          <wp:anchor distT="0" distB="0" distL="114300" distR="114300" simplePos="0" relativeHeight="251664384" behindDoc="1" locked="0" layoutInCell="1" allowOverlap="1" wp14:anchorId="264F2110" wp14:editId="44B42280">
            <wp:simplePos x="0" y="0"/>
            <wp:positionH relativeFrom="margin">
              <wp:posOffset>154940</wp:posOffset>
            </wp:positionH>
            <wp:positionV relativeFrom="paragraph">
              <wp:posOffset>473710</wp:posOffset>
            </wp:positionV>
            <wp:extent cx="1264285" cy="697230"/>
            <wp:effectExtent l="0" t="0" r="0" b="7620"/>
            <wp:wrapTight wrapText="bothSides">
              <wp:wrapPolygon edited="0">
                <wp:start x="0" y="0"/>
                <wp:lineTo x="0" y="21246"/>
                <wp:lineTo x="21155" y="21246"/>
                <wp:lineTo x="21155" y="0"/>
                <wp:lineTo x="0" y="0"/>
              </wp:wrapPolygon>
            </wp:wrapTight>
            <wp:docPr id="4" name="Wnd_logo_f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nd_logo_frei.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4285" cy="697230"/>
                    </a:xfrm>
                    <a:prstGeom prst="rect">
                      <a:avLst/>
                    </a:prstGeom>
                  </pic:spPr>
                </pic:pic>
              </a:graphicData>
            </a:graphic>
            <wp14:sizeRelH relativeFrom="margin">
              <wp14:pctWidth>0</wp14:pctWidth>
            </wp14:sizeRelH>
            <wp14:sizeRelV relativeFrom="margin">
              <wp14:pctHeight>0</wp14:pctHeight>
            </wp14:sizeRelV>
          </wp:anchor>
        </w:drawing>
      </w:r>
      <w:r w:rsidRPr="0055329C">
        <w:rPr>
          <w:noProof/>
          <w:lang w:eastAsia="de-DE"/>
        </w:rPr>
        <mc:AlternateContent>
          <mc:Choice Requires="wps">
            <w:drawing>
              <wp:anchor distT="45720" distB="45720" distL="114300" distR="114300" simplePos="0" relativeHeight="251663360" behindDoc="0" locked="0" layoutInCell="1" allowOverlap="1" wp14:anchorId="1706691C" wp14:editId="6BFB1715">
                <wp:simplePos x="0" y="0"/>
                <wp:positionH relativeFrom="column">
                  <wp:posOffset>0</wp:posOffset>
                </wp:positionH>
                <wp:positionV relativeFrom="paragraph">
                  <wp:posOffset>328295</wp:posOffset>
                </wp:positionV>
                <wp:extent cx="6120000" cy="1821600"/>
                <wp:effectExtent l="19050" t="19050" r="33655" b="457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821600"/>
                        </a:xfrm>
                        <a:prstGeom prst="rect">
                          <a:avLst/>
                        </a:prstGeom>
                        <a:noFill/>
                        <a:ln w="47625" cmpd="dbl">
                          <a:solidFill>
                            <a:srgbClr val="C00000"/>
                          </a:solidFill>
                          <a:miter lim="800000"/>
                          <a:headEnd/>
                          <a:tailEnd/>
                        </a:ln>
                      </wps:spPr>
                      <wps:txb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19">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0">
                              <w:r w:rsidRPr="006639B8">
                                <w:rPr>
                                  <w:rStyle w:val="Hyperlink"/>
                                </w:rPr>
                                <w:t>shop.welthaus.de</w:t>
                              </w:r>
                            </w:hyperlink>
                            <w:r w:rsidRPr="00C16A3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6691C" id="_x0000_s1028" type="#_x0000_t202" style="position:absolute;margin-left:0;margin-top:25.85pt;width:481.9pt;height:143.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" filled="f" strokecolor="#c00000" strokeweight="3.75pt">
                <v:stroke linestyle="thinThin"/>
                <v:textbo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1">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2">
                        <w:r w:rsidRPr="006639B8">
                          <w:rPr>
                            <w:rStyle w:val="Hyperlink"/>
                          </w:rPr>
                          <w:t>shop.welthaus.de</w:t>
                        </w:r>
                      </w:hyperlink>
                      <w:r w:rsidRPr="00C16A3C">
                        <w:t>.</w:t>
                      </w:r>
                    </w:p>
                  </w:txbxContent>
                </v:textbox>
                <w10:wrap type="square"/>
              </v:shape>
            </w:pict>
          </mc:Fallback>
        </mc:AlternateContent>
      </w:r>
    </w:p>
    <w:p w:rsidR="005E0E83" w:rsidRDefault="005E0E83" w:rsidP="0055329C">
      <w:pPr>
        <w:pStyle w:val="Textkrper"/>
      </w:pPr>
      <w:r>
        <w:br w:type="page"/>
      </w:r>
    </w:p>
    <w:p w:rsidR="007E78B2" w:rsidRPr="000032FB" w:rsidRDefault="007E78B2" w:rsidP="007E78B2">
      <w:pPr>
        <w:pStyle w:val="AB-Nr"/>
      </w:pPr>
      <w:r w:rsidRPr="000032FB">
        <w:lastRenderedPageBreak/>
        <w:t>M</w:t>
      </w:r>
      <w:r w:rsidRPr="007E78B2">
        <w:rPr>
          <w:rStyle w:val="AB-NrZchn"/>
        </w:rPr>
        <w:t>-</w:t>
      </w:r>
      <w:r w:rsidR="00D34A70">
        <w:t>4</w:t>
      </w:r>
      <w:r>
        <w:t>-1</w:t>
      </w:r>
    </w:p>
    <w:p w:rsidR="007E78B2" w:rsidRDefault="00C76D59" w:rsidP="007E78B2">
      <w:pPr>
        <w:jc w:val="center"/>
        <w:rPr>
          <w:rStyle w:val="ABHead1Zchn"/>
        </w:rPr>
      </w:pPr>
      <w:r w:rsidRPr="00C76D59">
        <w:rPr>
          <w:rStyle w:val="ABHead1Zchn"/>
        </w:rPr>
        <w:t>Keine Bevormundung der Fastfood-Esser!</w:t>
      </w:r>
    </w:p>
    <w:p w:rsidR="007E78B2" w:rsidRDefault="007E78B2" w:rsidP="002976F9">
      <w:pPr>
        <w:pStyle w:val="Fuzeile"/>
        <w:spacing w:before="120"/>
      </w:pPr>
    </w:p>
    <w:tbl>
      <w:tblPr>
        <w:tblStyle w:val="Tabellenraster"/>
        <w:tblW w:w="4995" w:type="pct"/>
        <w:tblBorders>
          <w:insideV w:val="none" w:sz="0" w:space="0" w:color="auto"/>
        </w:tblBorders>
        <w:tblCellMar>
          <w:top w:w="85" w:type="dxa"/>
          <w:left w:w="57" w:type="dxa"/>
          <w:bottom w:w="85" w:type="dxa"/>
          <w:right w:w="85" w:type="dxa"/>
        </w:tblCellMar>
        <w:tblLook w:val="04A0" w:firstRow="1" w:lastRow="0" w:firstColumn="1" w:lastColumn="0" w:noHBand="0" w:noVBand="1"/>
      </w:tblPr>
      <w:tblGrid>
        <w:gridCol w:w="9598"/>
      </w:tblGrid>
      <w:tr w:rsidR="00C76D59" w:rsidTr="00B05721">
        <w:tc>
          <w:tcPr>
            <w:tcW w:w="5000" w:type="pct"/>
            <w:tcBorders>
              <w:top w:val="single" w:sz="12" w:space="0" w:color="0070C0"/>
              <w:left w:val="single" w:sz="12" w:space="0" w:color="0070C0"/>
              <w:bottom w:val="single" w:sz="12" w:space="0" w:color="0070C0"/>
              <w:right w:val="single" w:sz="12" w:space="0" w:color="0070C0"/>
            </w:tcBorders>
          </w:tcPr>
          <w:p w:rsidR="00C76D59" w:rsidRDefault="009B3FF5" w:rsidP="003862BC">
            <w:pPr>
              <w:pStyle w:val="Textkrper"/>
            </w:pPr>
            <w:r w:rsidRPr="00C76D59">
              <w:rPr>
                <w:rStyle w:val="Fett"/>
                <w:noProof/>
                <w:lang w:eastAsia="de-DE"/>
              </w:rPr>
              <w:drawing>
                <wp:anchor distT="0" distB="0" distL="114300" distR="114300" simplePos="0" relativeHeight="251692032" behindDoc="1" locked="0" layoutInCell="1" allowOverlap="1" wp14:anchorId="0758AAFA" wp14:editId="6FA3DCDC">
                  <wp:simplePos x="0" y="0"/>
                  <wp:positionH relativeFrom="column">
                    <wp:posOffset>38100</wp:posOffset>
                  </wp:positionH>
                  <wp:positionV relativeFrom="paragraph">
                    <wp:posOffset>0</wp:posOffset>
                  </wp:positionV>
                  <wp:extent cx="1151890" cy="1137285"/>
                  <wp:effectExtent l="0" t="0" r="0" b="5715"/>
                  <wp:wrapTight wrapText="bothSides">
                    <wp:wrapPolygon edited="0">
                      <wp:start x="0" y="0"/>
                      <wp:lineTo x="0" y="21347"/>
                      <wp:lineTo x="21076" y="21347"/>
                      <wp:lineTo x="21076"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grayscl/>
                            <a:extLst>
                              <a:ext uri="{28A0092B-C50C-407E-A947-70E740481C1C}">
                                <a14:useLocalDpi xmlns:a14="http://schemas.microsoft.com/office/drawing/2010/main" val="0"/>
                              </a:ext>
                            </a:extLst>
                          </a:blip>
                          <a:srcRect l="23832" r="4337"/>
                          <a:stretch/>
                        </pic:blipFill>
                        <pic:spPr bwMode="auto">
                          <a:xfrm>
                            <a:off x="0" y="0"/>
                            <a:ext cx="1151890" cy="1137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6D59" w:rsidRPr="00C76D59">
              <w:rPr>
                <w:rStyle w:val="Fett"/>
              </w:rPr>
              <w:t>Autorin Jana:</w:t>
            </w:r>
            <w:r w:rsidR="00C76D59">
              <w:t xml:space="preserve"> </w:t>
            </w:r>
            <w:r w:rsidR="00C76D59" w:rsidRPr="00430A09">
              <w:t xml:space="preserve">Hi. </w:t>
            </w:r>
            <w:r w:rsidR="00C76D59">
              <w:t xml:space="preserve">Ich finde es richtig, wenn unsere Ernährungsministerin dagegen ist, dass uns vorgeschrieben werden soll, was wir essen dürfen. Ich finde: Jeder soll selbst entscheiden, ob er gesundes Essen will oder lieber Fastfood. Bevormundung geht meiner Meinung nach in einer Demokratie überhaupt nicht. </w:t>
            </w:r>
          </w:p>
        </w:tc>
      </w:tr>
      <w:tr w:rsidR="00C76D59" w:rsidTr="00B05721">
        <w:tc>
          <w:tcPr>
            <w:tcW w:w="5000" w:type="pct"/>
            <w:tcBorders>
              <w:top w:val="single" w:sz="12" w:space="0" w:color="0070C0"/>
              <w:left w:val="single" w:sz="12" w:space="0" w:color="0070C0"/>
              <w:bottom w:val="single" w:sz="12" w:space="0" w:color="0070C0"/>
              <w:right w:val="single" w:sz="12" w:space="0" w:color="0070C0"/>
            </w:tcBorders>
          </w:tcPr>
          <w:p w:rsidR="009B3FF5" w:rsidRDefault="009B3FF5" w:rsidP="009B3FF5">
            <w:r w:rsidRPr="009B3FF5">
              <w:rPr>
                <w:rStyle w:val="Fett"/>
              </w:rPr>
              <w:t>Autor Moritz:</w:t>
            </w:r>
            <w:r>
              <w:t xml:space="preserve"> Re</w:t>
            </w:r>
            <w:r w:rsidRPr="001A698A">
              <w:rPr>
                <w:color w:val="000000" w:themeColor="text1"/>
              </w:rPr>
              <w:t>1</w:t>
            </w:r>
            <w:r>
              <w:t xml:space="preserve"> </w:t>
            </w:r>
            <w:r w:rsidRPr="000867BF">
              <w:rPr>
                <w:rStyle w:val="Rot"/>
              </w:rPr>
              <w:t>Keine Bevormundung</w:t>
            </w:r>
          </w:p>
          <w:p w:rsidR="00C76D59" w:rsidRDefault="009B3FF5" w:rsidP="009B3FF5">
            <w:pPr>
              <w:pStyle w:val="Textkrper"/>
            </w:pPr>
            <w:r>
              <w:rPr>
                <w:noProof/>
                <w:lang w:eastAsia="de-DE"/>
              </w:rPr>
              <w:drawing>
                <wp:anchor distT="0" distB="0" distL="114300" distR="114300" simplePos="0" relativeHeight="251696128" behindDoc="1" locked="0" layoutInCell="1" allowOverlap="1" wp14:anchorId="552C4A8A" wp14:editId="1F346BD9">
                  <wp:simplePos x="0" y="0"/>
                  <wp:positionH relativeFrom="column">
                    <wp:posOffset>67945</wp:posOffset>
                  </wp:positionH>
                  <wp:positionV relativeFrom="paragraph">
                    <wp:posOffset>-185420</wp:posOffset>
                  </wp:positionV>
                  <wp:extent cx="762741" cy="1152000"/>
                  <wp:effectExtent l="0" t="0" r="0" b="0"/>
                  <wp:wrapTight wrapText="bothSides">
                    <wp:wrapPolygon edited="0">
                      <wp:start x="0" y="0"/>
                      <wp:lineTo x="0" y="21076"/>
                      <wp:lineTo x="21042" y="21076"/>
                      <wp:lineTo x="21042"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762741" cy="1152000"/>
                          </a:xfrm>
                          <a:prstGeom prst="rect">
                            <a:avLst/>
                          </a:prstGeom>
                          <a:noFill/>
                          <a:ln>
                            <a:noFill/>
                          </a:ln>
                        </pic:spPr>
                      </pic:pic>
                    </a:graphicData>
                  </a:graphic>
                  <wp14:sizeRelH relativeFrom="page">
                    <wp14:pctWidth>0</wp14:pctWidth>
                  </wp14:sizeRelH>
                  <wp14:sizeRelV relativeFrom="page">
                    <wp14:pctHeight>0</wp14:pctHeight>
                  </wp14:sizeRelV>
                </wp:anchor>
              </w:drawing>
            </w:r>
            <w:r>
              <w:t>So einfach kannst du es dir nicht machen. Man sieht doch, dass viele Menschen sich nicht gut ernähren, dass sie immer dicker werden und damit auch langfristig immer kränker. Soll eine Gesellschaft da einfach zusehen, wie sich die Leute krank machen? Beim Tabak sagen wir doch auch, dass wir das Rauchen gerade bei Kindern und Jugendlichen nicht wollen und deshalb verbieten.</w:t>
            </w:r>
          </w:p>
        </w:tc>
      </w:tr>
      <w:tr w:rsidR="00C76D59" w:rsidTr="00B05721">
        <w:tc>
          <w:tcPr>
            <w:tcW w:w="5000" w:type="pct"/>
            <w:tcBorders>
              <w:top w:val="single" w:sz="12" w:space="0" w:color="0070C0"/>
              <w:left w:val="single" w:sz="12" w:space="0" w:color="0070C0"/>
              <w:bottom w:val="single" w:sz="12" w:space="0" w:color="0070C0"/>
              <w:right w:val="single" w:sz="12" w:space="0" w:color="0070C0"/>
            </w:tcBorders>
          </w:tcPr>
          <w:p w:rsidR="000867BF" w:rsidRDefault="009B3FF5" w:rsidP="000867BF">
            <w:pPr>
              <w:pStyle w:val="Textkrper"/>
            </w:pPr>
            <w:r>
              <w:rPr>
                <w:noProof/>
                <w:lang w:eastAsia="de-DE"/>
              </w:rPr>
              <w:drawing>
                <wp:anchor distT="0" distB="0" distL="114300" distR="114300" simplePos="0" relativeHeight="251703296" behindDoc="1" locked="0" layoutInCell="1" allowOverlap="1">
                  <wp:simplePos x="0" y="0"/>
                  <wp:positionH relativeFrom="column">
                    <wp:posOffset>66675</wp:posOffset>
                  </wp:positionH>
                  <wp:positionV relativeFrom="paragraph">
                    <wp:posOffset>121920</wp:posOffset>
                  </wp:positionV>
                  <wp:extent cx="1185545" cy="1523365"/>
                  <wp:effectExtent l="0" t="0" r="0" b="63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grayscl/>
                            <a:extLst>
                              <a:ext uri="{28A0092B-C50C-407E-A947-70E740481C1C}">
                                <a14:useLocalDpi xmlns:a14="http://schemas.microsoft.com/office/drawing/2010/main" val="0"/>
                              </a:ext>
                            </a:extLst>
                          </a:blip>
                          <a:srcRect t="6022" b="-2370"/>
                          <a:stretch/>
                        </pic:blipFill>
                        <pic:spPr bwMode="auto">
                          <a:xfrm>
                            <a:off x="0" y="0"/>
                            <a:ext cx="1185545" cy="1523365"/>
                          </a:xfrm>
                          <a:prstGeom prst="rect">
                            <a:avLst/>
                          </a:prstGeom>
                          <a:noFill/>
                          <a:ln>
                            <a:noFill/>
                          </a:ln>
                          <a:extLst>
                            <a:ext uri="{53640926-AAD7-44D8-BBD7-CCE9431645EC}">
                              <a14:shadowObscured xmlns:a14="http://schemas.microsoft.com/office/drawing/2010/main"/>
                            </a:ext>
                          </a:extLst>
                        </pic:spPr>
                      </pic:pic>
                    </a:graphicData>
                  </a:graphic>
                </wp:anchor>
              </w:drawing>
            </w:r>
            <w:r w:rsidRPr="006E2F1A">
              <w:rPr>
                <w:b/>
              </w:rPr>
              <w:t>Autor Philipp:</w:t>
            </w:r>
            <w:r>
              <w:t xml:space="preserve"> Re2 </w:t>
            </w:r>
            <w:r w:rsidRPr="000867BF">
              <w:rPr>
                <w:rStyle w:val="Rot"/>
              </w:rPr>
              <w:t>Keine Bevormundung</w:t>
            </w:r>
          </w:p>
          <w:p w:rsidR="00C76D59" w:rsidRDefault="009B3FF5" w:rsidP="000867BF">
            <w:pPr>
              <w:pStyle w:val="Textkrper"/>
            </w:pPr>
            <w:r>
              <w:rPr>
                <w:rFonts w:cs="Arial"/>
                <w:color w:val="000000"/>
              </w:rPr>
              <w:t>Meine Meinung ist: Verbote bringen nichts, weil gerade Jugendliche immer einen Weg finden, die Gebote zu umgehen. Man sollte vielmehr Pizza, Pommes und Co. teurer machen, hohe Steuern erheben, die dazu führen, dass die Leute nicht mehr sooft diese Sachen kaufen können. Das würde ganz automatisch dazu führen, dass der Konsum zurückgeht. Je ungesünder die Lebensmittel sind, desto höher sollten die Steuern sein und desto teurer müssen sie an der Ladentheke sein.</w:t>
            </w:r>
          </w:p>
        </w:tc>
      </w:tr>
      <w:tr w:rsidR="00C76D59" w:rsidTr="00B05721">
        <w:tc>
          <w:tcPr>
            <w:tcW w:w="5000" w:type="pct"/>
            <w:tcBorders>
              <w:top w:val="single" w:sz="12" w:space="0" w:color="0070C0"/>
              <w:left w:val="single" w:sz="12" w:space="0" w:color="0070C0"/>
              <w:bottom w:val="single" w:sz="12" w:space="0" w:color="0070C0"/>
              <w:right w:val="single" w:sz="12" w:space="0" w:color="0070C0"/>
            </w:tcBorders>
          </w:tcPr>
          <w:p w:rsidR="009B3FF5" w:rsidRDefault="009B3FF5" w:rsidP="009B3FF5">
            <w:r>
              <w:rPr>
                <w:noProof/>
                <w:lang w:eastAsia="de-DE"/>
              </w:rPr>
              <w:drawing>
                <wp:anchor distT="0" distB="0" distL="114300" distR="114300" simplePos="0" relativeHeight="251700224" behindDoc="1" locked="0" layoutInCell="1" allowOverlap="1" wp14:anchorId="6E32C08F" wp14:editId="2C120D8F">
                  <wp:simplePos x="0" y="0"/>
                  <wp:positionH relativeFrom="column">
                    <wp:posOffset>38735</wp:posOffset>
                  </wp:positionH>
                  <wp:positionV relativeFrom="paragraph">
                    <wp:posOffset>0</wp:posOffset>
                  </wp:positionV>
                  <wp:extent cx="971550" cy="1371600"/>
                  <wp:effectExtent l="0" t="0" r="0" b="0"/>
                  <wp:wrapTight wrapText="bothSides">
                    <wp:wrapPolygon edited="0">
                      <wp:start x="0" y="0"/>
                      <wp:lineTo x="0" y="21300"/>
                      <wp:lineTo x="21176" y="21300"/>
                      <wp:lineTo x="21176"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grayscl/>
                            <a:extLst>
                              <a:ext uri="{28A0092B-C50C-407E-A947-70E740481C1C}">
                                <a14:useLocalDpi xmlns:a14="http://schemas.microsoft.com/office/drawing/2010/main" val="0"/>
                              </a:ext>
                            </a:extLst>
                          </a:blip>
                          <a:srcRect b="5718"/>
                          <a:stretch/>
                        </pic:blipFill>
                        <pic:spPr bwMode="auto">
                          <a:xfrm>
                            <a:off x="0" y="0"/>
                            <a:ext cx="97155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1AC8">
              <w:rPr>
                <w:b/>
              </w:rPr>
              <w:t>Auto</w:t>
            </w:r>
            <w:r w:rsidR="005A2843">
              <w:rPr>
                <w:b/>
              </w:rPr>
              <w:t>in</w:t>
            </w:r>
            <w:r w:rsidRPr="00EC1AC8">
              <w:rPr>
                <w:b/>
              </w:rPr>
              <w:t xml:space="preserve"> Lucie:</w:t>
            </w:r>
            <w:r>
              <w:t xml:space="preserve"> Re3 </w:t>
            </w:r>
            <w:r w:rsidRPr="00B05721">
              <w:rPr>
                <w:rStyle w:val="Rot"/>
              </w:rPr>
              <w:t>Keine Bevormundung</w:t>
            </w:r>
          </w:p>
          <w:p w:rsidR="00C76D59" w:rsidRDefault="009B3FF5" w:rsidP="009B3FF5">
            <w:pPr>
              <w:pStyle w:val="Textkrper"/>
            </w:pPr>
            <w:r>
              <w:t>Wenn Fastfood oder süße Limonaden teurer werden, könnten sich viele Jugendliche Fastfood und Softdrinks nicht mehr leisten. Das wäre ungerecht. Es gibt doch auch viele, die diese Lebensmittel nur selten essen und kein Übergewicht haben. Warum sollte man die jetzt mit höheren Preisen bestrafen? Übergewicht ist doch nicht nur das Ergebnis von zu viel Fastfood. Ob das krank macht, hängt doch vor allem davon ab, wie viel man davon konsumiert.</w:t>
            </w:r>
          </w:p>
        </w:tc>
      </w:tr>
      <w:tr w:rsidR="00C76D59" w:rsidTr="00B05721">
        <w:tc>
          <w:tcPr>
            <w:tcW w:w="5000" w:type="pct"/>
            <w:tcBorders>
              <w:top w:val="single" w:sz="12" w:space="0" w:color="0070C0"/>
              <w:left w:val="single" w:sz="12" w:space="0" w:color="0070C0"/>
              <w:bottom w:val="single" w:sz="12" w:space="0" w:color="0070C0"/>
              <w:right w:val="single" w:sz="12" w:space="0" w:color="0070C0"/>
            </w:tcBorders>
          </w:tcPr>
          <w:p w:rsidR="009B3FF5" w:rsidRPr="00E76A18" w:rsidRDefault="009B3FF5" w:rsidP="009B3FF5">
            <w:r>
              <w:rPr>
                <w:noProof/>
                <w:lang w:eastAsia="de-DE"/>
              </w:rPr>
              <w:drawing>
                <wp:anchor distT="0" distB="0" distL="114300" distR="114300" simplePos="0" relativeHeight="251702272" behindDoc="0" locked="0" layoutInCell="1" allowOverlap="1" wp14:anchorId="28CFB807" wp14:editId="43D3A2CF">
                  <wp:simplePos x="0" y="0"/>
                  <wp:positionH relativeFrom="margin">
                    <wp:posOffset>38100</wp:posOffset>
                  </wp:positionH>
                  <wp:positionV relativeFrom="margin">
                    <wp:posOffset>47625</wp:posOffset>
                  </wp:positionV>
                  <wp:extent cx="1021080" cy="1238250"/>
                  <wp:effectExtent l="0" t="0" r="7620" b="0"/>
                  <wp:wrapSquare wrapText="bothSides"/>
                  <wp:docPr id="16" name="Grafik 16" descr="Ein Bild, das Person, Mann, Schlip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ugendlicher.JPG"/>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21080" cy="1238250"/>
                          </a:xfrm>
                          <a:prstGeom prst="rect">
                            <a:avLst/>
                          </a:prstGeom>
                        </pic:spPr>
                      </pic:pic>
                    </a:graphicData>
                  </a:graphic>
                  <wp14:sizeRelH relativeFrom="page">
                    <wp14:pctWidth>0</wp14:pctWidth>
                  </wp14:sizeRelH>
                  <wp14:sizeRelV relativeFrom="page">
                    <wp14:pctHeight>0</wp14:pctHeight>
                  </wp14:sizeRelV>
                </wp:anchor>
              </w:drawing>
            </w:r>
            <w:r w:rsidRPr="00E76A18">
              <w:rPr>
                <w:b/>
              </w:rPr>
              <w:t xml:space="preserve">Autor </w:t>
            </w:r>
            <w:r>
              <w:rPr>
                <w:b/>
              </w:rPr>
              <w:t>Okan</w:t>
            </w:r>
            <w:r w:rsidRPr="00E76A18">
              <w:rPr>
                <w:b/>
              </w:rPr>
              <w:t xml:space="preserve">: </w:t>
            </w:r>
            <w:r>
              <w:t>Re4</w:t>
            </w:r>
            <w:r w:rsidRPr="00E76A18">
              <w:t xml:space="preserve"> </w:t>
            </w:r>
            <w:r w:rsidRPr="00B05721">
              <w:rPr>
                <w:rStyle w:val="Rot"/>
              </w:rPr>
              <w:t>Keine Bevormundung</w:t>
            </w:r>
          </w:p>
          <w:p w:rsidR="00C76D59" w:rsidRDefault="009B3FF5" w:rsidP="009B3FF5">
            <w:pPr>
              <w:pStyle w:val="Textkrper"/>
            </w:pPr>
            <w:r>
              <w:rPr>
                <w:rFonts w:cs="Helvetica"/>
                <w:color w:val="000000"/>
              </w:rPr>
              <w:t>Ich finde, dass der Staat verhindern muss, dass gerade Kinder und Jugendliche immer mehr ungesunde Lebensmittel konsumieren. Wer sich einmal an Pommes, Burger oder Pizza gewöhnt hat, steckt in einer Falle, will immer mehr davon Gesundes Essen schmeckt dann nicht mehr. Vielleicht wäre es gut, wenn es in der Schulkantine gesundes, aber auch wirklich leckeres Essen gäbe.</w:t>
            </w:r>
          </w:p>
        </w:tc>
      </w:tr>
    </w:tbl>
    <w:p w:rsidR="00FE4C9C" w:rsidRPr="009B3FF5" w:rsidRDefault="00FE4C9C" w:rsidP="003862BC">
      <w:pPr>
        <w:pStyle w:val="Textkrper"/>
        <w:rPr>
          <w:sz w:val="2"/>
          <w:szCs w:val="2"/>
        </w:rPr>
      </w:pPr>
      <w:r w:rsidRPr="009B3FF5">
        <w:rPr>
          <w:noProof/>
          <w:sz w:val="2"/>
          <w:szCs w:val="2"/>
          <w:lang w:eastAsia="de-DE"/>
        </w:rPr>
        <mc:AlternateContent>
          <mc:Choice Requires="wps">
            <w:drawing>
              <wp:anchor distT="45720" distB="45720" distL="114300" distR="114300" simplePos="0" relativeHeight="251666432" behindDoc="0" locked="0" layoutInCell="1" allowOverlap="1" wp14:anchorId="7E67A5AF" wp14:editId="694C2EF8">
                <wp:simplePos x="0" y="0"/>
                <wp:positionH relativeFrom="column">
                  <wp:posOffset>0</wp:posOffset>
                </wp:positionH>
                <wp:positionV relativeFrom="paragraph">
                  <wp:posOffset>307975</wp:posOffset>
                </wp:positionV>
                <wp:extent cx="6120000" cy="1404620"/>
                <wp:effectExtent l="0" t="0" r="14605" b="26035"/>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04620"/>
                        </a:xfrm>
                        <a:prstGeom prst="rect">
                          <a:avLst/>
                        </a:prstGeom>
                        <a:solidFill>
                          <a:srgbClr val="BFD9F2"/>
                        </a:solidFill>
                        <a:ln w="9525">
                          <a:solidFill>
                            <a:srgbClr val="008ACC"/>
                          </a:solidFill>
                          <a:miter lim="800000"/>
                          <a:headEnd/>
                          <a:tailEnd/>
                        </a:ln>
                      </wps:spPr>
                      <wps:txbx>
                        <w:txbxContent>
                          <w:p w:rsidR="00FE4C9C" w:rsidRPr="003862BC" w:rsidRDefault="00C76D59" w:rsidP="00FE4C9C">
                            <w:pPr>
                              <w:pStyle w:val="Fotonachweisfett"/>
                              <w:rPr>
                                <w:rStyle w:val="TextkrperZchn"/>
                              </w:rPr>
                            </w:pPr>
                            <w:r>
                              <w:rPr>
                                <w:rStyle w:val="TextkrperZchn"/>
                              </w:rPr>
                              <w:t>Aufgabe</w:t>
                            </w:r>
                            <w:r w:rsidR="00FE4C9C" w:rsidRPr="007E78B2">
                              <w:rPr>
                                <w:rStyle w:val="TextkrperZchn"/>
                              </w:rPr>
                              <w:t>:</w:t>
                            </w:r>
                          </w:p>
                          <w:p w:rsidR="00FE4C9C" w:rsidRPr="003862BC" w:rsidRDefault="00C76D59" w:rsidP="00C76D59">
                            <w:pPr>
                              <w:pStyle w:val="Textkrper"/>
                            </w:pPr>
                            <w:r w:rsidRPr="00C76D59">
                              <w:t>Was ist Deine Meinung zum Thema „Bevormundung der Fastfood-Esser?“ Schreibe bitte einen Blogeintrag (50 bis 100 Worte), der auf die anderen Einträge eingeht.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67A5AF" id="_x0000_s1029" type="#_x0000_t202" style="position:absolute;margin-left:0;margin-top:24.25pt;width:481.9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" fillcolor="#bfd9f2" strokecolor="#008acc">
                <v:textbox style="mso-fit-shape-to-text:t">
                  <w:txbxContent>
                    <w:p w:rsidR="00FE4C9C" w:rsidRPr="003862BC" w:rsidRDefault="00C76D59" w:rsidP="00FE4C9C">
                      <w:pPr>
                        <w:pStyle w:val="Fotonachweisfett"/>
                        <w:rPr>
                          <w:rStyle w:val="TextkrperZchn"/>
                        </w:rPr>
                      </w:pPr>
                      <w:bookmarkStart w:id="2" w:name="_GoBack"/>
                      <w:r>
                        <w:rPr>
                          <w:rStyle w:val="TextkrperZchn"/>
                        </w:rPr>
                        <w:t>Aufgabe</w:t>
                      </w:r>
                      <w:r w:rsidR="00FE4C9C" w:rsidRPr="007E78B2">
                        <w:rPr>
                          <w:rStyle w:val="TextkrperZchn"/>
                        </w:rPr>
                        <w:t>:</w:t>
                      </w:r>
                    </w:p>
                    <w:p w:rsidR="00FE4C9C" w:rsidRPr="003862BC" w:rsidRDefault="00C76D59" w:rsidP="00C76D59">
                      <w:pPr>
                        <w:pStyle w:val="Textkrper"/>
                      </w:pPr>
                      <w:r w:rsidRPr="00C76D59">
                        <w:t>Was ist Deine Meinung zum Thema „Bevormundung der Fastfood-Esser?“ Schreibe bitte einen Blogeintrag (50 bis 100 Worte), der auf die anderen Einträge eingeht.</w:t>
                      </w:r>
                      <w:bookmarkEnd w:id="2"/>
                    </w:p>
                  </w:txbxContent>
                </v:textbox>
                <w10:wrap type="square"/>
              </v:shape>
            </w:pict>
          </mc:Fallback>
        </mc:AlternateContent>
      </w:r>
    </w:p>
    <w:sectPr w:rsidR="00FE4C9C" w:rsidRPr="009B3FF5" w:rsidSect="00104AE8">
      <w:headerReference w:type="even" r:id="rId29"/>
      <w:headerReference w:type="default" r:id="rId30"/>
      <w:footerReference w:type="even" r:id="rId31"/>
      <w:footerReference w:type="default" r:id="rId32"/>
      <w:headerReference w:type="first" r:id="rId33"/>
      <w:footerReference w:type="first" r:id="rId34"/>
      <w:pgSz w:w="11906" w:h="16838"/>
      <w:pgMar w:top="1134" w:right="1134" w:bottom="851" w:left="1134" w:header="709" w:footer="5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E8D" w:rsidRDefault="00106E8D" w:rsidP="00106E8D">
      <w:r>
        <w:separator/>
      </w:r>
    </w:p>
  </w:endnote>
  <w:endnote w:type="continuationSeparator" w:id="0">
    <w:p w:rsidR="00106E8D" w:rsidRDefault="00106E8D" w:rsidP="00106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AC3" w:rsidRDefault="004F6AC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8D" w:rsidRDefault="004F6AC3">
    <w:pPr>
      <w:pStyle w:val="Fuzeile"/>
    </w:pPr>
    <w:r>
      <w:rPr>
        <w:noProof/>
      </w:rPr>
      <w:tab/>
    </w:r>
    <w:r w:rsidR="00FE4C9C">
      <w:fldChar w:fldCharType="begin"/>
    </w:r>
    <w:r w:rsidR="00FE4C9C">
      <w:instrText xml:space="preserve"> PAGE  \* ArabicDash  \* MERGEFORMAT </w:instrText>
    </w:r>
    <w:r w:rsidR="00FE4C9C">
      <w:fldChar w:fldCharType="separate"/>
    </w:r>
    <w:r>
      <w:rPr>
        <w:noProof/>
      </w:rPr>
      <w:t>- 1 -</w:t>
    </w:r>
    <w:r w:rsidR="00FE4C9C">
      <w:fldChar w:fldCharType="end"/>
    </w:r>
    <w:r w:rsidR="00106E8D">
      <w:ptab w:relativeTo="margin" w:alignment="right" w:leader="none"/>
    </w:r>
    <w:bookmarkStart w:id="1" w:name="_GoBack"/>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AC3" w:rsidRDefault="004F6AC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E8D" w:rsidRDefault="00106E8D" w:rsidP="00106E8D">
      <w:r>
        <w:separator/>
      </w:r>
    </w:p>
  </w:footnote>
  <w:footnote w:type="continuationSeparator" w:id="0">
    <w:p w:rsidR="00106E8D" w:rsidRDefault="00106E8D" w:rsidP="00106E8D">
      <w:r>
        <w:continuationSeparator/>
      </w:r>
    </w:p>
  </w:footnote>
  <w:footnote w:id="1">
    <w:p w:rsidR="00004B67" w:rsidRDefault="00004B67" w:rsidP="00004B67">
      <w:pPr>
        <w:pStyle w:val="Funotentext"/>
      </w:pPr>
      <w:r>
        <w:rPr>
          <w:rStyle w:val="Funotenzeichen"/>
        </w:rPr>
        <w:footnoteRef/>
      </w:r>
      <w:r>
        <w:t xml:space="preserve"> Zu den „leeren Kohlehydraten“ siehe </w:t>
      </w:r>
      <w:hyperlink r:id="rId1" w:history="1">
        <w:r w:rsidRPr="00A9033E">
          <w:rPr>
            <w:rStyle w:val="Hyperlink"/>
          </w:rPr>
          <w:t>https://www.welt.de/gesundheit/article164646905/Gute-Kohlenhydrate-schlechte-Kohlenhydrate.html</w:t>
        </w:r>
      </w:hyperlink>
      <w:r>
        <w:t xml:space="preserve"> </w:t>
      </w:r>
    </w:p>
  </w:footnote>
  <w:footnote w:id="2">
    <w:p w:rsidR="00004B67" w:rsidRDefault="00004B67" w:rsidP="00004B67">
      <w:pPr>
        <w:pStyle w:val="Funotentext"/>
      </w:pPr>
      <w:r>
        <w:rPr>
          <w:rStyle w:val="Funotenzeichen"/>
        </w:rPr>
        <w:footnoteRef/>
      </w:r>
      <w:r>
        <w:t xml:space="preserve"> Es soll an dieser Stelle nicht verschwiegen werden, dass laut Robert-Koch-Institut der Fastfood-Konsum zumindest bei den Jungen in den letzten Jahren abgenommen hat. Dennoch resümiert das </w:t>
      </w:r>
      <w:proofErr w:type="spellStart"/>
      <w:r>
        <w:t>RK</w:t>
      </w:r>
      <w:r w:rsidRPr="002A413A">
        <w:t>I</w:t>
      </w:r>
      <w:proofErr w:type="spellEnd"/>
      <w:r w:rsidRPr="002A413A">
        <w:t>: „</w:t>
      </w:r>
      <w:r w:rsidRPr="002A413A">
        <w:rPr>
          <w:rFonts w:cs="Arial"/>
        </w:rPr>
        <w:t>Aus ernährungsphysiologischer Sicht sollte der Fast-Food-Konsum weiter reduziert werden“ (</w:t>
      </w:r>
      <w:proofErr w:type="spellStart"/>
      <w:r w:rsidR="00AE3D9A">
        <w:rPr>
          <w:rStyle w:val="Hyperlink"/>
          <w:rFonts w:cs="Arial"/>
        </w:rPr>
        <w:fldChar w:fldCharType="begin"/>
      </w:r>
      <w:r w:rsidR="00AE3D9A">
        <w:rPr>
          <w:rStyle w:val="Hyperlink"/>
          <w:rFonts w:cs="Arial"/>
        </w:rPr>
        <w:instrText xml:space="preserve"> HYPERLINK "https://www.rki.de/DE/Content/Gesundheitsmonitoring/Gesundheitsberichterstattung/GBEDownloadsJ/Focus/JoHM_01_2020_Fast_Food_Konsum.pdf?__blob=publicationFile" </w:instrText>
      </w:r>
      <w:r w:rsidR="00AE3D9A">
        <w:rPr>
          <w:rStyle w:val="Hyperlink"/>
          <w:rFonts w:cs="Arial"/>
        </w:rPr>
        <w:fldChar w:fldCharType="separate"/>
      </w:r>
      <w:r w:rsidRPr="002A413A">
        <w:rPr>
          <w:rStyle w:val="Hyperlink"/>
          <w:rFonts w:cs="Arial"/>
        </w:rPr>
        <w:t>RKI</w:t>
      </w:r>
      <w:proofErr w:type="spellEnd"/>
      <w:r w:rsidRPr="002A413A">
        <w:rPr>
          <w:rStyle w:val="Hyperlink"/>
          <w:rFonts w:cs="Arial"/>
        </w:rPr>
        <w:t xml:space="preserve"> 2020</w:t>
      </w:r>
      <w:r w:rsidR="00AE3D9A">
        <w:rPr>
          <w:rStyle w:val="Hyperlink"/>
          <w:rFonts w:cs="Arial"/>
        </w:rPr>
        <w:fldChar w:fldCharType="end"/>
      </w:r>
      <w:r w:rsidRPr="002A413A">
        <w:rPr>
          <w:rFonts w:cs="Arial"/>
        </w:rPr>
        <w:t>)</w:t>
      </w:r>
    </w:p>
  </w:footnote>
  <w:footnote w:id="3">
    <w:p w:rsidR="00004B67" w:rsidRDefault="00004B67" w:rsidP="00004B67">
      <w:pPr>
        <w:pStyle w:val="Funotentext"/>
      </w:pPr>
      <w:r>
        <w:rPr>
          <w:rStyle w:val="Funotenzeichen"/>
        </w:rPr>
        <w:footnoteRef/>
      </w:r>
      <w:r>
        <w:t xml:space="preserve"> </w:t>
      </w:r>
      <w:proofErr w:type="spellStart"/>
      <w:r>
        <w:t>Eat</w:t>
      </w:r>
      <w:proofErr w:type="spellEnd"/>
      <w:r>
        <w:t xml:space="preserve"> smarter: Fastfood macht nicht nur dick, sondern auch süchtig. </w:t>
      </w:r>
      <w:hyperlink r:id="rId2" w:history="1">
        <w:r w:rsidRPr="00246B1C">
          <w:rPr>
            <w:rStyle w:val="Hyperlink"/>
          </w:rPr>
          <w:t>https://eatsmarter.de/ernaehrung/studien/food-macht-dick-sondern-suechtig</w:t>
        </w:r>
      </w:hyperlink>
      <w:r>
        <w:t xml:space="preserve"> </w:t>
      </w:r>
    </w:p>
  </w:footnote>
  <w:footnote w:id="4">
    <w:p w:rsidR="00D34A70" w:rsidRDefault="00D34A70" w:rsidP="00D34A70">
      <w:pPr>
        <w:pStyle w:val="Funotentext"/>
      </w:pPr>
      <w:r>
        <w:rPr>
          <w:rStyle w:val="Funotenzeichen"/>
        </w:rPr>
        <w:footnoteRef/>
      </w:r>
      <w:r>
        <w:t xml:space="preserve"> Vgl. hierzu die Rahmenvorgabe Verbraucherbildung, NRW. </w:t>
      </w:r>
      <w:hyperlink r:id="rId3" w:history="1">
        <w:r w:rsidRPr="00A9033E">
          <w:rPr>
            <w:rStyle w:val="Hyperlink"/>
          </w:rPr>
          <w:t>https://www.schulentwicklung.nrw.de/lehrplaene/upload/klp_gs/vb/Rahmenvorgabe_Verbraucherbildung_PS_SI_2017.pdf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AC3" w:rsidRDefault="004F6AC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AC3" w:rsidRDefault="004F6AC3">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AC3" w:rsidRDefault="004F6AC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613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42E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9057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C05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BCE9C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B4B3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1C2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30E9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EEFC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6C8F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291E4E"/>
    <w:multiLevelType w:val="hybridMultilevel"/>
    <w:tmpl w:val="AC107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DE83359"/>
    <w:multiLevelType w:val="hybridMultilevel"/>
    <w:tmpl w:val="38AEEEE6"/>
    <w:lvl w:ilvl="0" w:tplc="56F8EAFA">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E186A86"/>
    <w:multiLevelType w:val="hybridMultilevel"/>
    <w:tmpl w:val="BBF2E7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8760AEF"/>
    <w:multiLevelType w:val="hybridMultilevel"/>
    <w:tmpl w:val="5D2A74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1B4A1E75"/>
    <w:multiLevelType w:val="hybridMultilevel"/>
    <w:tmpl w:val="4C70FA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1DFD3174"/>
    <w:multiLevelType w:val="hybridMultilevel"/>
    <w:tmpl w:val="EDE29C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25A116D"/>
    <w:multiLevelType w:val="hybridMultilevel"/>
    <w:tmpl w:val="57445A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7CB16F0"/>
    <w:multiLevelType w:val="hybridMultilevel"/>
    <w:tmpl w:val="477838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3DE96144"/>
    <w:multiLevelType w:val="hybridMultilevel"/>
    <w:tmpl w:val="5BAA1B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43FD0B61"/>
    <w:multiLevelType w:val="hybridMultilevel"/>
    <w:tmpl w:val="72000B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F354F82"/>
    <w:multiLevelType w:val="hybridMultilevel"/>
    <w:tmpl w:val="4508CFE0"/>
    <w:lvl w:ilvl="0" w:tplc="5692A1FA">
      <w:start w:val="1"/>
      <w:numFmt w:val="bullet"/>
      <w:pStyle w:val="Liste1"/>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787458E9"/>
    <w:multiLevelType w:val="hybridMultilevel"/>
    <w:tmpl w:val="422038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20"/>
  </w:num>
  <w:num w:numId="13">
    <w:abstractNumId w:val="10"/>
  </w:num>
  <w:num w:numId="14">
    <w:abstractNumId w:val="14"/>
  </w:num>
  <w:num w:numId="15">
    <w:abstractNumId w:val="11"/>
  </w:num>
  <w:num w:numId="16">
    <w:abstractNumId w:val="16"/>
  </w:num>
  <w:num w:numId="17">
    <w:abstractNumId w:val="12"/>
  </w:num>
  <w:num w:numId="18">
    <w:abstractNumId w:val="19"/>
  </w:num>
  <w:num w:numId="19">
    <w:abstractNumId w:val="17"/>
  </w:num>
  <w:num w:numId="20">
    <w:abstractNumId w:val="15"/>
  </w:num>
  <w:num w:numId="21">
    <w:abstractNumId w:val="18"/>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consecutiveHyphenLimit w:val="3"/>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40"/>
    <w:rsid w:val="00004B67"/>
    <w:rsid w:val="0005381C"/>
    <w:rsid w:val="000552C3"/>
    <w:rsid w:val="000867BF"/>
    <w:rsid w:val="000F2AF5"/>
    <w:rsid w:val="000F40E4"/>
    <w:rsid w:val="00104AE8"/>
    <w:rsid w:val="00106E8D"/>
    <w:rsid w:val="00131F16"/>
    <w:rsid w:val="00140F45"/>
    <w:rsid w:val="00164859"/>
    <w:rsid w:val="00194288"/>
    <w:rsid w:val="001A629E"/>
    <w:rsid w:val="001B2D9E"/>
    <w:rsid w:val="001B78FC"/>
    <w:rsid w:val="001C250B"/>
    <w:rsid w:val="001E64F6"/>
    <w:rsid w:val="00241B8E"/>
    <w:rsid w:val="00270876"/>
    <w:rsid w:val="002976F9"/>
    <w:rsid w:val="002A4FA3"/>
    <w:rsid w:val="002D329F"/>
    <w:rsid w:val="002F0429"/>
    <w:rsid w:val="00313125"/>
    <w:rsid w:val="003862BC"/>
    <w:rsid w:val="003A2BEF"/>
    <w:rsid w:val="003E6A68"/>
    <w:rsid w:val="00411491"/>
    <w:rsid w:val="00494DFD"/>
    <w:rsid w:val="004B5030"/>
    <w:rsid w:val="004D026E"/>
    <w:rsid w:val="004F6AC3"/>
    <w:rsid w:val="005047B2"/>
    <w:rsid w:val="00520C4B"/>
    <w:rsid w:val="005440CF"/>
    <w:rsid w:val="0055329C"/>
    <w:rsid w:val="00567FC3"/>
    <w:rsid w:val="005A2843"/>
    <w:rsid w:val="005E0E83"/>
    <w:rsid w:val="0061090D"/>
    <w:rsid w:val="00615863"/>
    <w:rsid w:val="00641717"/>
    <w:rsid w:val="006431A6"/>
    <w:rsid w:val="00645B28"/>
    <w:rsid w:val="006639B8"/>
    <w:rsid w:val="0067244F"/>
    <w:rsid w:val="00693C84"/>
    <w:rsid w:val="006B7C47"/>
    <w:rsid w:val="006D45A4"/>
    <w:rsid w:val="00744DE9"/>
    <w:rsid w:val="007A1550"/>
    <w:rsid w:val="007E6565"/>
    <w:rsid w:val="007E78B2"/>
    <w:rsid w:val="0084238C"/>
    <w:rsid w:val="0086350F"/>
    <w:rsid w:val="008C793F"/>
    <w:rsid w:val="008E74FD"/>
    <w:rsid w:val="00926DA4"/>
    <w:rsid w:val="009664B4"/>
    <w:rsid w:val="00970051"/>
    <w:rsid w:val="00972AAA"/>
    <w:rsid w:val="009B3FF5"/>
    <w:rsid w:val="009E7E67"/>
    <w:rsid w:val="00A34FD0"/>
    <w:rsid w:val="00A357C1"/>
    <w:rsid w:val="00A43AB9"/>
    <w:rsid w:val="00A53E41"/>
    <w:rsid w:val="00AA1A4E"/>
    <w:rsid w:val="00AD735F"/>
    <w:rsid w:val="00AE3D9A"/>
    <w:rsid w:val="00B05721"/>
    <w:rsid w:val="00B11D6D"/>
    <w:rsid w:val="00BD17F2"/>
    <w:rsid w:val="00BD63C7"/>
    <w:rsid w:val="00BF0D99"/>
    <w:rsid w:val="00BF2140"/>
    <w:rsid w:val="00BF5221"/>
    <w:rsid w:val="00BF5A06"/>
    <w:rsid w:val="00C11E37"/>
    <w:rsid w:val="00C54B4B"/>
    <w:rsid w:val="00C5520C"/>
    <w:rsid w:val="00C76D59"/>
    <w:rsid w:val="00C90BDA"/>
    <w:rsid w:val="00CE413C"/>
    <w:rsid w:val="00CF4DA0"/>
    <w:rsid w:val="00D01297"/>
    <w:rsid w:val="00D12C5D"/>
    <w:rsid w:val="00D34A70"/>
    <w:rsid w:val="00D7534A"/>
    <w:rsid w:val="00DB7BAE"/>
    <w:rsid w:val="00DD4EA0"/>
    <w:rsid w:val="00E75752"/>
    <w:rsid w:val="00E941A7"/>
    <w:rsid w:val="00EA270F"/>
    <w:rsid w:val="00F337BA"/>
    <w:rsid w:val="00F609E1"/>
    <w:rsid w:val="00F65B78"/>
    <w:rsid w:val="00F65EAC"/>
    <w:rsid w:val="00F84D69"/>
    <w:rsid w:val="00FC6BA9"/>
    <w:rsid w:val="00FE3E22"/>
    <w:rsid w:val="00FE4C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5:chartTrackingRefBased/>
  <w15:docId w15:val="{BB49819A-656B-4A50-BC8C-3841D674D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664B4"/>
    <w:pPr>
      <w:spacing w:after="0" w:line="240" w:lineRule="auto"/>
    </w:pPr>
    <w:rPr>
      <w:rFonts w:ascii="Calibri" w:eastAsiaTheme="minorHAnsi" w:hAnsi="Calibri"/>
      <w:sz w:val="24"/>
      <w:szCs w:val="24"/>
    </w:rPr>
  </w:style>
  <w:style w:type="paragraph" w:styleId="berschrift1">
    <w:name w:val="heading 1"/>
    <w:basedOn w:val="Standard"/>
    <w:next w:val="Standard"/>
    <w:link w:val="berschrift1Zchn"/>
    <w:autoRedefine/>
    <w:uiPriority w:val="9"/>
    <w:qFormat/>
    <w:rsid w:val="006431A6"/>
    <w:pPr>
      <w:keepNext/>
      <w:keepLines/>
      <w:suppressAutoHyphens/>
      <w:spacing w:before="240"/>
      <w:outlineLvl w:val="0"/>
    </w:pPr>
    <w:rPr>
      <w:rFonts w:asciiTheme="majorHAnsi" w:eastAsiaTheme="majorEastAsia" w:hAnsiTheme="majorHAnsi" w:cstheme="majorBidi"/>
      <w:color w:val="000000" w:themeColor="text1"/>
      <w:sz w:val="32"/>
      <w:szCs w:val="32"/>
    </w:rPr>
  </w:style>
  <w:style w:type="paragraph" w:styleId="berschrift2">
    <w:name w:val="heading 2"/>
    <w:basedOn w:val="Standard"/>
    <w:next w:val="Standard"/>
    <w:link w:val="berschrift2Zchn"/>
    <w:autoRedefine/>
    <w:uiPriority w:val="9"/>
    <w:unhideWhenUsed/>
    <w:qFormat/>
    <w:rsid w:val="006431A6"/>
    <w:pPr>
      <w:keepNext/>
      <w:keepLines/>
      <w:suppressAutoHyphens/>
      <w:spacing w:before="120"/>
      <w:outlineLvl w:val="1"/>
    </w:pPr>
    <w:rPr>
      <w:rFonts w:asciiTheme="majorHAnsi" w:eastAsiaTheme="majorEastAsia" w:hAnsiTheme="majorHAnsi" w:cstheme="majorBidi"/>
      <w:color w:val="000000" w:themeColor="text1"/>
      <w:sz w:val="26"/>
      <w:szCs w:val="26"/>
    </w:rPr>
  </w:style>
  <w:style w:type="paragraph" w:styleId="berschrift3">
    <w:name w:val="heading 3"/>
    <w:basedOn w:val="Standard"/>
    <w:next w:val="Standard"/>
    <w:link w:val="berschrift3Zchn"/>
    <w:autoRedefine/>
    <w:uiPriority w:val="9"/>
    <w:unhideWhenUsed/>
    <w:qFormat/>
    <w:rsid w:val="006431A6"/>
    <w:pPr>
      <w:keepNext/>
      <w:keepLines/>
      <w:suppressAutoHyphens/>
      <w:spacing w:before="40"/>
      <w:outlineLvl w:val="2"/>
    </w:pPr>
    <w:rPr>
      <w:rFonts w:asciiTheme="majorHAnsi" w:eastAsiaTheme="majorEastAsia" w:hAnsiTheme="majorHAnsi" w:cstheme="majorBidi"/>
      <w:i/>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Hyperlink">
    <w:name w:val="FollowedHyperlink"/>
    <w:basedOn w:val="Absatz-Standardschriftart"/>
    <w:uiPriority w:val="99"/>
    <w:semiHidden/>
    <w:unhideWhenUsed/>
    <w:rsid w:val="00BF2140"/>
    <w:rPr>
      <w:color w:val="954F72" w:themeColor="followedHyperlink"/>
      <w:u w:val="single"/>
    </w:rPr>
  </w:style>
  <w:style w:type="table" w:styleId="Tabellenraster">
    <w:name w:val="Table Grid"/>
    <w:basedOn w:val="NormaleTabelle"/>
    <w:uiPriority w:val="39"/>
    <w:rsid w:val="005047B2"/>
    <w:pPr>
      <w:spacing w:after="0" w:line="240" w:lineRule="auto"/>
    </w:pPr>
    <w:rPr>
      <w:rFonts w:ascii="Verdana" w:eastAsiaTheme="minorHAnsi" w:hAnsi="Verdan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Lizenz-Text">
    <w:name w:val="CC-Lizenz-Text"/>
    <w:basedOn w:val="Head0"/>
    <w:link w:val="CC-Lizenz-TextZchn"/>
    <w:qFormat/>
    <w:rsid w:val="005047B2"/>
    <w:rPr>
      <w:rFonts w:asciiTheme="minorHAnsi" w:hAnsiTheme="minorHAnsi" w:cstheme="minorHAnsi"/>
      <w:bCs/>
      <w:color w:val="000000" w:themeColor="text1"/>
      <w:sz w:val="18"/>
      <w:szCs w:val="18"/>
    </w:rPr>
  </w:style>
  <w:style w:type="character" w:customStyle="1" w:styleId="kursivfett">
    <w:name w:val="kursiv fett"/>
    <w:basedOn w:val="Absatz-Standardschriftart"/>
    <w:uiPriority w:val="1"/>
    <w:qFormat/>
    <w:rsid w:val="00E75752"/>
    <w:rPr>
      <w:i/>
    </w:rPr>
  </w:style>
  <w:style w:type="paragraph" w:styleId="Textkrper">
    <w:name w:val="Body Text"/>
    <w:basedOn w:val="Standard"/>
    <w:link w:val="TextkrperZchn"/>
    <w:uiPriority w:val="99"/>
    <w:unhideWhenUsed/>
    <w:qFormat/>
    <w:rsid w:val="006431A6"/>
    <w:pPr>
      <w:spacing w:before="120"/>
    </w:pPr>
  </w:style>
  <w:style w:type="character" w:customStyle="1" w:styleId="TextkrperZchn">
    <w:name w:val="Textkörper Zchn"/>
    <w:basedOn w:val="Absatz-Standardschriftart"/>
    <w:link w:val="Textkrper"/>
    <w:uiPriority w:val="99"/>
    <w:rsid w:val="006431A6"/>
    <w:rPr>
      <w:rFonts w:ascii="Calibri" w:hAnsi="Calibri" w:cs="Times New Roman"/>
      <w:sz w:val="24"/>
      <w:szCs w:val="24"/>
    </w:rPr>
  </w:style>
  <w:style w:type="character" w:customStyle="1" w:styleId="Head0Zchn">
    <w:name w:val="Head 0 Zchn"/>
    <w:basedOn w:val="Absatz-Standardschriftart"/>
    <w:link w:val="Head0"/>
    <w:rsid w:val="005047B2"/>
    <w:rPr>
      <w:rFonts w:ascii="Verdana" w:eastAsiaTheme="minorHAnsi" w:hAnsi="Verdana"/>
      <w:b/>
      <w:noProof/>
      <w:color w:val="008ACC"/>
      <w:sz w:val="44"/>
      <w:szCs w:val="44"/>
      <w:lang w:eastAsia="de-DE"/>
    </w:rPr>
  </w:style>
  <w:style w:type="character" w:customStyle="1" w:styleId="CC-Lizenz-TextZchn">
    <w:name w:val="CC-Lizenz-Text Zchn"/>
    <w:basedOn w:val="Head0Zchn"/>
    <w:link w:val="CC-Lizenz-Text"/>
    <w:rsid w:val="005047B2"/>
    <w:rPr>
      <w:rFonts w:ascii="Verdana" w:eastAsiaTheme="minorHAnsi" w:hAnsi="Verdana" w:cstheme="minorHAnsi"/>
      <w:b/>
      <w:bCs/>
      <w:noProof/>
      <w:color w:val="000000" w:themeColor="text1"/>
      <w:sz w:val="18"/>
      <w:szCs w:val="18"/>
      <w:lang w:eastAsia="de-DE"/>
    </w:rPr>
  </w:style>
  <w:style w:type="paragraph" w:styleId="Beschriftung">
    <w:name w:val="caption"/>
    <w:basedOn w:val="Standard"/>
    <w:next w:val="Standard"/>
    <w:uiPriority w:val="35"/>
    <w:unhideWhenUsed/>
    <w:qFormat/>
    <w:rsid w:val="00BF0D99"/>
    <w:pPr>
      <w:spacing w:after="200"/>
    </w:pPr>
    <w:rPr>
      <w:i/>
      <w:iCs/>
      <w:color w:val="44546A" w:themeColor="text2"/>
      <w:sz w:val="18"/>
      <w:szCs w:val="18"/>
    </w:rPr>
  </w:style>
  <w:style w:type="paragraph" w:customStyle="1" w:styleId="Head1">
    <w:name w:val="Head 1"/>
    <w:basedOn w:val="CC-Lizenz-Text"/>
    <w:link w:val="Head1Zchn"/>
    <w:qFormat/>
    <w:rsid w:val="00B11D6D"/>
    <w:pPr>
      <w:spacing w:after="120"/>
      <w:ind w:right="-567"/>
    </w:pPr>
    <w:rPr>
      <w:rFonts w:ascii="Calibri" w:hAnsi="Calibri" w:cs="Calibri"/>
      <w:color w:val="008ACC"/>
      <w:sz w:val="48"/>
      <w:szCs w:val="48"/>
    </w:rPr>
  </w:style>
  <w:style w:type="paragraph" w:customStyle="1" w:styleId="Rubriken">
    <w:name w:val="Rubriken"/>
    <w:basedOn w:val="Head1"/>
    <w:link w:val="RubrikenZchn"/>
    <w:qFormat/>
    <w:rsid w:val="00B11D6D"/>
    <w:pPr>
      <w:tabs>
        <w:tab w:val="left" w:pos="2977"/>
        <w:tab w:val="left" w:pos="5245"/>
        <w:tab w:val="left" w:pos="7088"/>
      </w:tabs>
      <w:spacing w:after="0"/>
    </w:pPr>
    <w:rPr>
      <w:color w:val="CC0000"/>
      <w:sz w:val="24"/>
      <w:szCs w:val="32"/>
    </w:rPr>
  </w:style>
  <w:style w:type="character" w:customStyle="1" w:styleId="Head1Zchn">
    <w:name w:val="Head 1 Zchn"/>
    <w:basedOn w:val="CC-Lizenz-TextZchn"/>
    <w:link w:val="Head1"/>
    <w:rsid w:val="00B11D6D"/>
    <w:rPr>
      <w:rFonts w:ascii="Calibri" w:eastAsiaTheme="minorHAnsi" w:hAnsi="Calibri" w:cs="Calibri"/>
      <w:b/>
      <w:bCs/>
      <w:noProof/>
      <w:color w:val="008ACC"/>
      <w:sz w:val="48"/>
      <w:szCs w:val="48"/>
      <w:lang w:eastAsia="de-DE"/>
    </w:rPr>
  </w:style>
  <w:style w:type="paragraph" w:customStyle="1" w:styleId="schwarz">
    <w:name w:val="schwarz"/>
    <w:basedOn w:val="Rubriken"/>
    <w:link w:val="schwarzZchn"/>
    <w:qFormat/>
    <w:rsid w:val="00CE413C"/>
    <w:pPr>
      <w:ind w:right="0"/>
    </w:pPr>
    <w:rPr>
      <w:b w:val="0"/>
      <w:color w:val="0D0D0D" w:themeColor="text1" w:themeTint="F2"/>
      <w:szCs w:val="28"/>
    </w:rPr>
  </w:style>
  <w:style w:type="paragraph" w:styleId="Fuzeile">
    <w:name w:val="footer"/>
    <w:basedOn w:val="Standard"/>
    <w:link w:val="FuzeileZchn"/>
    <w:uiPriority w:val="99"/>
    <w:unhideWhenUsed/>
    <w:rsid w:val="00104AE8"/>
    <w:pPr>
      <w:tabs>
        <w:tab w:val="center" w:pos="4536"/>
        <w:tab w:val="right" w:pos="9072"/>
      </w:tabs>
      <w:spacing w:before="360"/>
      <w:contextualSpacing/>
    </w:pPr>
    <w:rPr>
      <w:rFonts w:asciiTheme="minorHAnsi" w:hAnsiTheme="minorHAnsi"/>
      <w:sz w:val="18"/>
      <w:szCs w:val="22"/>
    </w:rPr>
  </w:style>
  <w:style w:type="character" w:customStyle="1" w:styleId="FuzeileZchn">
    <w:name w:val="Fußzeile Zchn"/>
    <w:basedOn w:val="Absatz-Standardschriftart"/>
    <w:link w:val="Fuzeile"/>
    <w:uiPriority w:val="99"/>
    <w:rsid w:val="00104AE8"/>
    <w:rPr>
      <w:rFonts w:eastAsiaTheme="minorHAnsi"/>
      <w:sz w:val="18"/>
    </w:rPr>
  </w:style>
  <w:style w:type="character" w:customStyle="1" w:styleId="berschrift1Zchn">
    <w:name w:val="Überschrift 1 Zchn"/>
    <w:basedOn w:val="Absatz-Standardschriftart"/>
    <w:link w:val="berschrift1"/>
    <w:uiPriority w:val="9"/>
    <w:rsid w:val="006431A6"/>
    <w:rPr>
      <w:rFonts w:asciiTheme="majorHAnsi" w:eastAsiaTheme="majorEastAsia" w:hAnsiTheme="majorHAnsi" w:cstheme="majorBidi"/>
      <w:color w:val="000000" w:themeColor="text1"/>
      <w:sz w:val="32"/>
      <w:szCs w:val="32"/>
    </w:rPr>
  </w:style>
  <w:style w:type="character" w:customStyle="1" w:styleId="berschrift2Zchn">
    <w:name w:val="Überschrift 2 Zchn"/>
    <w:basedOn w:val="Absatz-Standardschriftart"/>
    <w:link w:val="berschrift2"/>
    <w:uiPriority w:val="9"/>
    <w:rsid w:val="006431A6"/>
    <w:rPr>
      <w:rFonts w:asciiTheme="majorHAnsi" w:eastAsiaTheme="majorEastAsia" w:hAnsiTheme="majorHAnsi" w:cstheme="majorBidi"/>
      <w:color w:val="000000" w:themeColor="text1"/>
      <w:sz w:val="26"/>
      <w:szCs w:val="26"/>
    </w:rPr>
  </w:style>
  <w:style w:type="character" w:customStyle="1" w:styleId="RubrikenZchn">
    <w:name w:val="Rubriken Zchn"/>
    <w:basedOn w:val="Head1Zchn"/>
    <w:link w:val="Rubriken"/>
    <w:rsid w:val="00B11D6D"/>
    <w:rPr>
      <w:rFonts w:ascii="Calibri" w:eastAsiaTheme="minorHAnsi" w:hAnsi="Calibri" w:cs="Calibri"/>
      <w:b/>
      <w:bCs/>
      <w:noProof/>
      <w:color w:val="CC0000"/>
      <w:sz w:val="24"/>
      <w:szCs w:val="32"/>
      <w:lang w:eastAsia="de-DE"/>
    </w:rPr>
  </w:style>
  <w:style w:type="paragraph" w:styleId="Listenabsatz">
    <w:name w:val="List Paragraph"/>
    <w:basedOn w:val="Standard"/>
    <w:link w:val="ListenabsatzZchn"/>
    <w:uiPriority w:val="34"/>
    <w:qFormat/>
    <w:rsid w:val="00270876"/>
    <w:pPr>
      <w:ind w:left="720"/>
      <w:contextualSpacing/>
    </w:pPr>
  </w:style>
  <w:style w:type="character" w:customStyle="1" w:styleId="schwarzZchn">
    <w:name w:val="schwarz Zchn"/>
    <w:basedOn w:val="RubrikenZchn"/>
    <w:link w:val="schwarz"/>
    <w:rsid w:val="00CE413C"/>
    <w:rPr>
      <w:rFonts w:ascii="Calibri" w:eastAsiaTheme="minorHAnsi" w:hAnsi="Calibri" w:cs="Calibri"/>
      <w:b w:val="0"/>
      <w:bCs/>
      <w:noProof/>
      <w:color w:val="0D0D0D" w:themeColor="text1" w:themeTint="F2"/>
      <w:sz w:val="24"/>
      <w:szCs w:val="28"/>
      <w:lang w:eastAsia="de-DE"/>
    </w:rPr>
  </w:style>
  <w:style w:type="paragraph" w:customStyle="1" w:styleId="Liste1">
    <w:name w:val="Liste 1"/>
    <w:basedOn w:val="Listenabsatz"/>
    <w:link w:val="Liste1Zchn"/>
    <w:qFormat/>
    <w:rsid w:val="00270876"/>
    <w:pPr>
      <w:numPr>
        <w:numId w:val="12"/>
      </w:numPr>
    </w:pPr>
    <w:rPr>
      <w:rFonts w:cs="Calibri"/>
    </w:rPr>
  </w:style>
  <w:style w:type="character" w:customStyle="1" w:styleId="berschrift3Zchn">
    <w:name w:val="Überschrift 3 Zchn"/>
    <w:basedOn w:val="Absatz-Standardschriftart"/>
    <w:link w:val="berschrift3"/>
    <w:uiPriority w:val="9"/>
    <w:rsid w:val="006431A6"/>
    <w:rPr>
      <w:rFonts w:asciiTheme="majorHAnsi" w:eastAsiaTheme="majorEastAsia" w:hAnsiTheme="majorHAnsi" w:cstheme="majorBidi"/>
      <w:i/>
      <w:color w:val="000000" w:themeColor="text1"/>
      <w:sz w:val="24"/>
      <w:szCs w:val="24"/>
    </w:rPr>
  </w:style>
  <w:style w:type="paragraph" w:customStyle="1" w:styleId="Head0">
    <w:name w:val="Head 0"/>
    <w:basedOn w:val="Standard"/>
    <w:link w:val="Head0Zchn"/>
    <w:qFormat/>
    <w:rsid w:val="005440CF"/>
    <w:rPr>
      <w:rFonts w:ascii="Verdana" w:hAnsi="Verdana"/>
      <w:b/>
      <w:noProof/>
      <w:color w:val="008ACC"/>
      <w:sz w:val="44"/>
      <w:szCs w:val="44"/>
      <w:lang w:eastAsia="de-DE"/>
    </w:rPr>
  </w:style>
  <w:style w:type="paragraph" w:customStyle="1" w:styleId="Unterzeile0">
    <w:name w:val="Unterzeile 0"/>
    <w:basedOn w:val="Head0"/>
    <w:autoRedefine/>
    <w:qFormat/>
    <w:rsid w:val="005440CF"/>
    <w:pPr>
      <w:spacing w:before="120" w:after="120"/>
    </w:pPr>
    <w:rPr>
      <w:rFonts w:ascii="Calibri" w:hAnsi="Calibri"/>
      <w:color w:val="auto"/>
      <w:sz w:val="28"/>
      <w:szCs w:val="22"/>
    </w:rPr>
  </w:style>
  <w:style w:type="paragraph" w:customStyle="1" w:styleId="FormatvorlageHead0LateinCalibri28Pt">
    <w:name w:val="Formatvorlage Head 0 + (Latein) Calibri 28 Pt."/>
    <w:basedOn w:val="Head0"/>
    <w:autoRedefine/>
    <w:qFormat/>
    <w:rsid w:val="005440CF"/>
    <w:rPr>
      <w:rFonts w:ascii="Calibri" w:hAnsi="Calibri"/>
      <w:bCs/>
      <w:sz w:val="60"/>
    </w:rPr>
  </w:style>
  <w:style w:type="paragraph" w:customStyle="1" w:styleId="Link0">
    <w:name w:val="Link 0"/>
    <w:basedOn w:val="Standard"/>
    <w:autoRedefine/>
    <w:qFormat/>
    <w:rsid w:val="005047B2"/>
    <w:pPr>
      <w:spacing w:after="480"/>
    </w:pPr>
    <w:rPr>
      <w:sz w:val="28"/>
    </w:rPr>
  </w:style>
  <w:style w:type="paragraph" w:customStyle="1" w:styleId="Fotonachweisfett">
    <w:name w:val="Fotonachweis fett"/>
    <w:basedOn w:val="Standard"/>
    <w:qFormat/>
    <w:rsid w:val="00131F16"/>
    <w:rPr>
      <w:rFonts w:eastAsia="Times New Roman" w:cs="Times New Roman"/>
      <w:b/>
      <w:bCs/>
      <w:color w:val="000000" w:themeColor="text1"/>
      <w:sz w:val="16"/>
      <w:szCs w:val="20"/>
    </w:rPr>
  </w:style>
  <w:style w:type="character" w:styleId="Hyperlink">
    <w:name w:val="Hyperlink"/>
    <w:basedOn w:val="Absatz-Standardschriftart"/>
    <w:uiPriority w:val="99"/>
    <w:unhideWhenUsed/>
    <w:rsid w:val="00BF2140"/>
    <w:rPr>
      <w:color w:val="0563C1" w:themeColor="hyperlink"/>
      <w:u w:val="single"/>
    </w:rPr>
  </w:style>
  <w:style w:type="paragraph" w:styleId="Kopfzeile">
    <w:name w:val="header"/>
    <w:basedOn w:val="Standard"/>
    <w:link w:val="KopfzeileZchn"/>
    <w:uiPriority w:val="99"/>
    <w:unhideWhenUsed/>
    <w:rsid w:val="00106E8D"/>
    <w:pPr>
      <w:tabs>
        <w:tab w:val="center" w:pos="4536"/>
        <w:tab w:val="right" w:pos="9072"/>
      </w:tabs>
    </w:pPr>
  </w:style>
  <w:style w:type="character" w:customStyle="1" w:styleId="ListenabsatzZchn">
    <w:name w:val="Listenabsatz Zchn"/>
    <w:basedOn w:val="Absatz-Standardschriftart"/>
    <w:link w:val="Listenabsatz"/>
    <w:uiPriority w:val="34"/>
    <w:rsid w:val="00270876"/>
    <w:rPr>
      <w:rFonts w:ascii="Calibri" w:eastAsiaTheme="minorHAnsi" w:hAnsi="Calibri"/>
      <w:sz w:val="24"/>
      <w:szCs w:val="24"/>
    </w:rPr>
  </w:style>
  <w:style w:type="character" w:customStyle="1" w:styleId="Liste1Zchn">
    <w:name w:val="Liste 1 Zchn"/>
    <w:basedOn w:val="ListenabsatzZchn"/>
    <w:link w:val="Liste1"/>
    <w:rsid w:val="00270876"/>
    <w:rPr>
      <w:rFonts w:ascii="Calibri" w:eastAsiaTheme="minorHAnsi" w:hAnsi="Calibri" w:cs="Calibri"/>
      <w:sz w:val="24"/>
      <w:szCs w:val="24"/>
    </w:rPr>
  </w:style>
  <w:style w:type="character" w:customStyle="1" w:styleId="KopfzeileZchn">
    <w:name w:val="Kopfzeile Zchn"/>
    <w:basedOn w:val="Absatz-Standardschriftart"/>
    <w:link w:val="Kopfzeile"/>
    <w:uiPriority w:val="99"/>
    <w:rsid w:val="00106E8D"/>
    <w:rPr>
      <w:rFonts w:ascii="Calibri" w:eastAsiaTheme="minorHAnsi" w:hAnsi="Calibri"/>
      <w:sz w:val="24"/>
      <w:szCs w:val="24"/>
    </w:rPr>
  </w:style>
  <w:style w:type="character" w:customStyle="1" w:styleId="Material-Nr">
    <w:name w:val="Material-Nr."/>
    <w:basedOn w:val="Absatz-Standardschriftart"/>
    <w:uiPriority w:val="1"/>
    <w:qFormat/>
    <w:rsid w:val="002D329F"/>
    <w:rPr>
      <w:b/>
      <w:bCs/>
      <w:color w:val="C00000"/>
    </w:rPr>
  </w:style>
  <w:style w:type="character" w:styleId="Fett">
    <w:name w:val="Strong"/>
    <w:basedOn w:val="Absatz-Standardschriftart"/>
    <w:uiPriority w:val="22"/>
    <w:qFormat/>
    <w:rsid w:val="002D329F"/>
    <w:rPr>
      <w:b/>
      <w:bCs/>
    </w:rPr>
  </w:style>
  <w:style w:type="paragraph" w:customStyle="1" w:styleId="AB-Nr">
    <w:name w:val="AB-Nr."/>
    <w:basedOn w:val="Standard"/>
    <w:next w:val="ABHead1"/>
    <w:link w:val="AB-NrZchn"/>
    <w:qFormat/>
    <w:rsid w:val="007E78B2"/>
    <w:pPr>
      <w:keepNext/>
      <w:pageBreakBefore/>
      <w:spacing w:after="360"/>
    </w:pPr>
    <w:rPr>
      <w:b/>
      <w:bCs/>
      <w:color w:val="C00000"/>
      <w:sz w:val="28"/>
    </w:rPr>
  </w:style>
  <w:style w:type="paragraph" w:customStyle="1" w:styleId="ABHead1">
    <w:name w:val="AB_Head 1"/>
    <w:basedOn w:val="Standard"/>
    <w:link w:val="ABHead1Zchn"/>
    <w:autoRedefine/>
    <w:qFormat/>
    <w:rsid w:val="007E78B2"/>
    <w:pPr>
      <w:spacing w:after="480"/>
      <w:jc w:val="center"/>
    </w:pPr>
    <w:rPr>
      <w:b/>
      <w:bCs/>
      <w:color w:val="C00000"/>
      <w:sz w:val="36"/>
      <w:szCs w:val="36"/>
    </w:rPr>
  </w:style>
  <w:style w:type="character" w:customStyle="1" w:styleId="AB-NrZchn">
    <w:name w:val="AB-Nr. Zchn"/>
    <w:basedOn w:val="Absatz-Standardschriftart"/>
    <w:link w:val="AB-Nr"/>
    <w:rsid w:val="007E78B2"/>
    <w:rPr>
      <w:rFonts w:ascii="Calibri" w:eastAsiaTheme="minorHAnsi" w:hAnsi="Calibri"/>
      <w:b/>
      <w:bCs/>
      <w:color w:val="C00000"/>
      <w:sz w:val="28"/>
      <w:szCs w:val="24"/>
    </w:rPr>
  </w:style>
  <w:style w:type="character" w:customStyle="1" w:styleId="Formatvorlage5">
    <w:name w:val="Formatvorlage5"/>
    <w:basedOn w:val="Absatz-Standardschriftart"/>
    <w:uiPriority w:val="1"/>
    <w:rsid w:val="007E78B2"/>
    <w:rPr>
      <w:rFonts w:ascii="Comic Sans MS" w:hAnsi="Comic Sans MS"/>
      <w:i/>
      <w:color w:val="000000" w:themeColor="text1"/>
      <w:sz w:val="24"/>
    </w:rPr>
  </w:style>
  <w:style w:type="character" w:customStyle="1" w:styleId="ABHead1Zchn">
    <w:name w:val="AB_Head 1 Zchn"/>
    <w:basedOn w:val="Absatz-Standardschriftart"/>
    <w:link w:val="ABHead1"/>
    <w:rsid w:val="007E78B2"/>
    <w:rPr>
      <w:rFonts w:ascii="Calibri" w:eastAsiaTheme="minorHAnsi" w:hAnsi="Calibri"/>
      <w:b/>
      <w:bCs/>
      <w:color w:val="C00000"/>
      <w:sz w:val="36"/>
      <w:szCs w:val="36"/>
    </w:rPr>
  </w:style>
  <w:style w:type="character" w:styleId="Platzhaltertext">
    <w:name w:val="Placeholder Text"/>
    <w:basedOn w:val="Absatz-Standardschriftart"/>
    <w:uiPriority w:val="99"/>
    <w:semiHidden/>
    <w:rsid w:val="00FE4C9C"/>
    <w:rPr>
      <w:color w:val="808080"/>
    </w:rPr>
  </w:style>
  <w:style w:type="paragraph" w:styleId="Funotentext">
    <w:name w:val="footnote text"/>
    <w:basedOn w:val="Standard"/>
    <w:link w:val="FunotentextZchn"/>
    <w:uiPriority w:val="99"/>
    <w:semiHidden/>
    <w:unhideWhenUsed/>
    <w:rsid w:val="00104AE8"/>
    <w:rPr>
      <w:sz w:val="20"/>
      <w:szCs w:val="20"/>
    </w:rPr>
  </w:style>
  <w:style w:type="character" w:customStyle="1" w:styleId="FunotentextZchn">
    <w:name w:val="Fußnotentext Zchn"/>
    <w:basedOn w:val="Absatz-Standardschriftart"/>
    <w:link w:val="Funotentext"/>
    <w:uiPriority w:val="99"/>
    <w:semiHidden/>
    <w:rsid w:val="00104AE8"/>
    <w:rPr>
      <w:rFonts w:ascii="Calibri" w:eastAsiaTheme="minorHAnsi" w:hAnsi="Calibri"/>
      <w:sz w:val="20"/>
      <w:szCs w:val="20"/>
    </w:rPr>
  </w:style>
  <w:style w:type="character" w:styleId="Funotenzeichen">
    <w:name w:val="footnote reference"/>
    <w:basedOn w:val="Absatz-Standardschriftart"/>
    <w:uiPriority w:val="99"/>
    <w:semiHidden/>
    <w:unhideWhenUsed/>
    <w:rsid w:val="00104AE8"/>
    <w:rPr>
      <w:vertAlign w:val="superscript"/>
    </w:rPr>
  </w:style>
  <w:style w:type="paragraph" w:customStyle="1" w:styleId="ListeLinks">
    <w:name w:val="Liste Links"/>
    <w:basedOn w:val="Liste1"/>
    <w:link w:val="ListeLinksZchn"/>
    <w:qFormat/>
    <w:rsid w:val="00970051"/>
    <w:pPr>
      <w:suppressAutoHyphens/>
      <w:spacing w:before="120"/>
      <w:ind w:left="357" w:hanging="357"/>
      <w:contextualSpacing w:val="0"/>
    </w:pPr>
  </w:style>
  <w:style w:type="paragraph" w:customStyle="1" w:styleId="Head2rot">
    <w:name w:val="Head 2 rot"/>
    <w:basedOn w:val="Standard"/>
    <w:next w:val="ListeLinks"/>
    <w:link w:val="Head2rotZchn"/>
    <w:qFormat/>
    <w:rsid w:val="00970051"/>
    <w:pPr>
      <w:spacing w:before="360"/>
      <w:contextualSpacing/>
    </w:pPr>
    <w:rPr>
      <w:b/>
      <w:bCs/>
      <w:color w:val="C00000"/>
      <w:sz w:val="32"/>
      <w:szCs w:val="32"/>
    </w:rPr>
  </w:style>
  <w:style w:type="character" w:customStyle="1" w:styleId="ListeLinksZchn">
    <w:name w:val="Liste Links Zchn"/>
    <w:basedOn w:val="Liste1Zchn"/>
    <w:link w:val="ListeLinks"/>
    <w:rsid w:val="00970051"/>
    <w:rPr>
      <w:rFonts w:ascii="Calibri" w:eastAsiaTheme="minorHAnsi" w:hAnsi="Calibri" w:cs="Calibri"/>
      <w:sz w:val="24"/>
      <w:szCs w:val="24"/>
    </w:rPr>
  </w:style>
  <w:style w:type="paragraph" w:styleId="Sprechblasentext">
    <w:name w:val="Balloon Text"/>
    <w:basedOn w:val="Standard"/>
    <w:link w:val="SprechblasentextZchn"/>
    <w:uiPriority w:val="99"/>
    <w:semiHidden/>
    <w:unhideWhenUsed/>
    <w:rsid w:val="004D026E"/>
    <w:rPr>
      <w:rFonts w:ascii="Segoe UI" w:hAnsi="Segoe UI" w:cs="Segoe UI"/>
      <w:sz w:val="18"/>
      <w:szCs w:val="18"/>
    </w:rPr>
  </w:style>
  <w:style w:type="character" w:customStyle="1" w:styleId="Head2rotZchn">
    <w:name w:val="Head 2 rot Zchn"/>
    <w:basedOn w:val="Absatz-Standardschriftart"/>
    <w:link w:val="Head2rot"/>
    <w:rsid w:val="00970051"/>
    <w:rPr>
      <w:rFonts w:ascii="Calibri" w:eastAsiaTheme="minorHAnsi" w:hAnsi="Calibri"/>
      <w:b/>
      <w:bCs/>
      <w:color w:val="C00000"/>
      <w:sz w:val="32"/>
      <w:szCs w:val="32"/>
    </w:rPr>
  </w:style>
  <w:style w:type="character" w:customStyle="1" w:styleId="SprechblasentextZchn">
    <w:name w:val="Sprechblasentext Zchn"/>
    <w:basedOn w:val="Absatz-Standardschriftart"/>
    <w:link w:val="Sprechblasentext"/>
    <w:uiPriority w:val="99"/>
    <w:semiHidden/>
    <w:rsid w:val="004D026E"/>
    <w:rPr>
      <w:rFonts w:ascii="Segoe UI" w:eastAsiaTheme="minorHAnsi" w:hAnsi="Segoe UI" w:cs="Segoe UI"/>
      <w:sz w:val="18"/>
      <w:szCs w:val="18"/>
    </w:rPr>
  </w:style>
  <w:style w:type="paragraph" w:customStyle="1" w:styleId="Quelle">
    <w:name w:val="Quelle"/>
    <w:basedOn w:val="Standard"/>
    <w:qFormat/>
    <w:rsid w:val="00C5520C"/>
    <w:pPr>
      <w:jc w:val="right"/>
    </w:pPr>
    <w:rPr>
      <w:sz w:val="20"/>
    </w:rPr>
  </w:style>
  <w:style w:type="paragraph" w:customStyle="1" w:styleId="Head2blau">
    <w:name w:val="Head 2 blau"/>
    <w:basedOn w:val="Rubriken"/>
    <w:link w:val="Head2blauZchn"/>
    <w:qFormat/>
    <w:rsid w:val="00C90BDA"/>
    <w:pPr>
      <w:keepNext/>
      <w:suppressAutoHyphens/>
      <w:spacing w:before="240"/>
      <w:ind w:right="0"/>
    </w:pPr>
    <w:rPr>
      <w:color w:val="008ACC"/>
      <w:sz w:val="28"/>
      <w:szCs w:val="28"/>
    </w:rPr>
  </w:style>
  <w:style w:type="character" w:customStyle="1" w:styleId="Head2blauZchn">
    <w:name w:val="Head 2 blau Zchn"/>
    <w:basedOn w:val="RubrikenZchn"/>
    <w:link w:val="Head2blau"/>
    <w:rsid w:val="00C90BDA"/>
    <w:rPr>
      <w:rFonts w:ascii="Calibri" w:eastAsiaTheme="minorHAnsi" w:hAnsi="Calibri" w:cs="Calibri"/>
      <w:b/>
      <w:bCs/>
      <w:noProof/>
      <w:color w:val="008ACC"/>
      <w:sz w:val="28"/>
      <w:szCs w:val="28"/>
      <w:lang w:eastAsia="de-DE"/>
    </w:rPr>
  </w:style>
  <w:style w:type="character" w:customStyle="1" w:styleId="Formatvorlage40">
    <w:name w:val="Formatvorlage40"/>
    <w:basedOn w:val="Absatz-Standardschriftart"/>
    <w:uiPriority w:val="1"/>
    <w:qFormat/>
    <w:rsid w:val="00004B67"/>
    <w:rPr>
      <w:rFonts w:ascii="Verdana" w:hAnsi="Verdana"/>
      <w:color w:val="000000" w:themeColor="text1"/>
      <w:sz w:val="24"/>
    </w:rPr>
  </w:style>
  <w:style w:type="character" w:customStyle="1" w:styleId="Rot">
    <w:name w:val="Rot"/>
    <w:basedOn w:val="Absatz-Standardschriftart"/>
    <w:uiPriority w:val="1"/>
    <w:qFormat/>
    <w:rsid w:val="000867BF"/>
    <w:rPr>
      <w:rFonts w:ascii="Calibri" w:hAnsi="Calibri"/>
      <w:color w:val="C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image" Target="media/image10.jpeg"/><Relationship Id="rId21" Type="http://schemas.openxmlformats.org/officeDocument/2006/relationships/hyperlink" Target="http://www.welthaus.de/bildung/welternaehrung-neu-denken/"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schulentwicklung.nrw.de/lehrplaene/upload/klp_gs/vb/Rahmenvorgabe_Verbraucherbildung_PS_SI_2017.pdf" TargetMode="External"/><Relationship Id="rId25" Type="http://schemas.openxmlformats.org/officeDocument/2006/relationships/image" Target="media/image9.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schulentwicklung.nrw.de/lehrplaene/lehrplan/215/g9_wipo_klp_%203429_2019_06_23.pdf" TargetMode="External"/><Relationship Id="rId20" Type="http://schemas.openxmlformats.org/officeDocument/2006/relationships/hyperlink" Target="https://shop.welthaus.d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welthaus.de/bildung" TargetMode="External"/><Relationship Id="rId23" Type="http://schemas.openxmlformats.org/officeDocument/2006/relationships/image" Target="media/image7.jpeg"/><Relationship Id="rId28" Type="http://schemas.microsoft.com/office/2007/relationships/hdphoto" Target="media/hdphoto1.wdp"/><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hyperlink" Target="http://www.welthaus.de/bildung/welternaehrung-neu-denken/"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hyperlink" Target="https://creativecommons.org/licenses/by-sa/4.0/deed.de" TargetMode="External"/><Relationship Id="rId22" Type="http://schemas.openxmlformats.org/officeDocument/2006/relationships/hyperlink" Target="https://shop.welthaus.de" TargetMode="External"/><Relationship Id="rId27" Type="http://schemas.openxmlformats.org/officeDocument/2006/relationships/image" Target="media/image11.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schulentwicklung.nrw.de/lehrplaene/upload/klp_gs/vb/Rahmenvorgabe_Verbraucherbildung_PS_SI_2017.pdf" TargetMode="External"/><Relationship Id="rId2" Type="http://schemas.openxmlformats.org/officeDocument/2006/relationships/hyperlink" Target="https://eatsmarter.de/ernaehrung/studien/food-macht-dick-sondern-suechtig" TargetMode="External"/><Relationship Id="rId1" Type="http://schemas.openxmlformats.org/officeDocument/2006/relationships/hyperlink" Target="https://www.welt.de/gesundheit/article164646905/Gute-Kohlenhydrate-schlechte-Kohlenhydrate.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15D8DE5BE974B478AD504A67B5F8F2D"/>
        <w:category>
          <w:name w:val="Allgemein"/>
          <w:gallery w:val="placeholder"/>
        </w:category>
        <w:types>
          <w:type w:val="bbPlcHdr"/>
        </w:types>
        <w:behaviors>
          <w:behavior w:val="content"/>
        </w:behaviors>
        <w:guid w:val="{6BFC8D81-CA79-4A77-87D6-FC99FC1E55F2}"/>
      </w:docPartPr>
      <w:docPartBody>
        <w:p w:rsidR="002A50DC" w:rsidRDefault="002A50DC">
          <w:pPr>
            <w:pStyle w:val="115D8DE5BE974B478AD504A67B5F8F2D"/>
          </w:pPr>
          <w:r w:rsidRPr="00BD7BB1">
            <w:rPr>
              <w:rStyle w:val="Platzhaltertext"/>
              <w:color w:val="000000" w:themeColor="text1"/>
            </w:rPr>
            <w:t>Text</w:t>
          </w:r>
        </w:p>
      </w:docPartBody>
    </w:docPart>
    <w:docPart>
      <w:docPartPr>
        <w:name w:val="690CFFFE270643139A8D677EDCAE41AC"/>
        <w:category>
          <w:name w:val="Allgemein"/>
          <w:gallery w:val="placeholder"/>
        </w:category>
        <w:types>
          <w:type w:val="bbPlcHdr"/>
        </w:types>
        <w:behaviors>
          <w:behavior w:val="content"/>
        </w:behaviors>
        <w:guid w:val="{864EB205-7032-412A-8AAC-E1F68A3487D8}"/>
      </w:docPartPr>
      <w:docPartBody>
        <w:p w:rsidR="002A50DC" w:rsidRDefault="002A50DC">
          <w:pPr>
            <w:pStyle w:val="690CFFFE270643139A8D677EDCAE41AC"/>
          </w:pPr>
          <w:r>
            <w:rPr>
              <w:rStyle w:val="Platzhaltertext"/>
            </w:rPr>
            <w:t>Tippen</w:t>
          </w:r>
        </w:p>
      </w:docPartBody>
    </w:docPart>
    <w:docPart>
      <w:docPartPr>
        <w:name w:val="9FDFAE6AF4D24D5B95C03C18DBFAFFDA"/>
        <w:category>
          <w:name w:val="Allgemein"/>
          <w:gallery w:val="placeholder"/>
        </w:category>
        <w:types>
          <w:type w:val="bbPlcHdr"/>
        </w:types>
        <w:behaviors>
          <w:behavior w:val="content"/>
        </w:behaviors>
        <w:guid w:val="{B647831F-2029-41FB-812E-5A269760DC06}"/>
      </w:docPartPr>
      <w:docPartBody>
        <w:p w:rsidR="002E1A96" w:rsidRDefault="00AF2A9E" w:rsidP="00AF2A9E">
          <w:pPr>
            <w:pStyle w:val="9FDFAE6AF4D24D5B95C03C18DBFAFFDA"/>
          </w:pPr>
          <w:r w:rsidRPr="00BD7BB1">
            <w:rPr>
              <w:rStyle w:val="Platzhaltertext"/>
              <w:color w:val="000000" w:themeColor="text1"/>
            </w:rPr>
            <w:t>0000.</w:t>
          </w:r>
        </w:p>
      </w:docPartBody>
    </w:docPart>
    <w:docPart>
      <w:docPartPr>
        <w:name w:val="FFBAC24C5F0640D3984CEDE14EAF37BF"/>
        <w:category>
          <w:name w:val="Allgemein"/>
          <w:gallery w:val="placeholder"/>
        </w:category>
        <w:types>
          <w:type w:val="bbPlcHdr"/>
        </w:types>
        <w:behaviors>
          <w:behavior w:val="content"/>
        </w:behaviors>
        <w:guid w:val="{939E7BD0-AA25-47E8-BAF1-847C5416DDFB}"/>
      </w:docPartPr>
      <w:docPartBody>
        <w:p w:rsidR="002E1A96" w:rsidRDefault="00AF2A9E" w:rsidP="00AF2A9E">
          <w:pPr>
            <w:pStyle w:val="FFBAC24C5F0640D3984CEDE14EAF37BF"/>
          </w:pPr>
          <w:r>
            <w:rPr>
              <w:rStyle w:val="Formatvorlage4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A0D"/>
    <w:rsid w:val="002A50DC"/>
    <w:rsid w:val="002E1A96"/>
    <w:rsid w:val="009B0A0D"/>
    <w:rsid w:val="00A2123E"/>
    <w:rsid w:val="00AF2A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F2A9E"/>
    <w:rPr>
      <w:color w:val="808080"/>
    </w:rPr>
  </w:style>
  <w:style w:type="paragraph" w:customStyle="1" w:styleId="CF444AB6BA624858B8D7D5443B8BC522">
    <w:name w:val="CF444AB6BA624858B8D7D5443B8BC522"/>
    <w:rsid w:val="009B0A0D"/>
  </w:style>
  <w:style w:type="paragraph" w:customStyle="1" w:styleId="F7E69E26BD7D4C59A2DF745BDF5486B2">
    <w:name w:val="F7E69E26BD7D4C59A2DF745BDF5486B2"/>
    <w:rsid w:val="009B0A0D"/>
  </w:style>
  <w:style w:type="paragraph" w:customStyle="1" w:styleId="EB70ADF3B6E6437FA4D96B92C0C6AA8C">
    <w:name w:val="EB70ADF3B6E6437FA4D96B92C0C6AA8C"/>
    <w:rsid w:val="009B0A0D"/>
  </w:style>
  <w:style w:type="paragraph" w:customStyle="1" w:styleId="D0EA64482D714D4F9DB7D9C807972F32">
    <w:name w:val="D0EA64482D714D4F9DB7D9C807972F32"/>
    <w:rsid w:val="009B0A0D"/>
  </w:style>
  <w:style w:type="paragraph" w:customStyle="1" w:styleId="AED1DB99CEE64438B5B595687206613C">
    <w:name w:val="AED1DB99CEE64438B5B595687206613C"/>
    <w:rsid w:val="009B0A0D"/>
  </w:style>
  <w:style w:type="paragraph" w:customStyle="1" w:styleId="115D8DE5BE974B478AD504A67B5F8F2D">
    <w:name w:val="115D8DE5BE974B478AD504A67B5F8F2D"/>
  </w:style>
  <w:style w:type="paragraph" w:customStyle="1" w:styleId="66CB3A2C232D4FEBAFC2E70B053B2760">
    <w:name w:val="66CB3A2C232D4FEBAFC2E70B053B2760"/>
  </w:style>
  <w:style w:type="paragraph" w:customStyle="1" w:styleId="4A929EA045B74DDAA97BBE85545FF139">
    <w:name w:val="4A929EA045B74DDAA97BBE85545FF139"/>
  </w:style>
  <w:style w:type="paragraph" w:customStyle="1" w:styleId="690CFFFE270643139A8D677EDCAE41AC">
    <w:name w:val="690CFFFE270643139A8D677EDCAE41AC"/>
  </w:style>
  <w:style w:type="paragraph" w:customStyle="1" w:styleId="9FDFAE6AF4D24D5B95C03C18DBFAFFDA">
    <w:name w:val="9FDFAE6AF4D24D5B95C03C18DBFAFFDA"/>
    <w:rsid w:val="00AF2A9E"/>
  </w:style>
  <w:style w:type="paragraph" w:customStyle="1" w:styleId="3D63752FBBAD49F4851DC1A56EE96CE7">
    <w:name w:val="3D63752FBBAD49F4851DC1A56EE96CE7"/>
    <w:rsid w:val="00AF2A9E"/>
  </w:style>
  <w:style w:type="character" w:customStyle="1" w:styleId="Formatvorlage40">
    <w:name w:val="Formatvorlage40"/>
    <w:basedOn w:val="Absatz-Standardschriftart"/>
    <w:uiPriority w:val="1"/>
    <w:qFormat/>
    <w:rsid w:val="00AF2A9E"/>
    <w:rPr>
      <w:rFonts w:ascii="Verdana" w:hAnsi="Verdana"/>
      <w:color w:val="000000" w:themeColor="text1"/>
      <w:sz w:val="24"/>
    </w:rPr>
  </w:style>
  <w:style w:type="paragraph" w:customStyle="1" w:styleId="FFBAC24C5F0640D3984CEDE14EAF37BF">
    <w:name w:val="FFBAC24C5F0640D3984CEDE14EAF37BF"/>
    <w:rsid w:val="00AF2A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025E5-309A-4D97-BA70-9DD5900D1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1398</Words>
  <Characters>8812</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Hanns Püllen</dc:creator>
  <cp:keywords/>
  <dc:description/>
  <cp:lastModifiedBy>Hanns Püllen</cp:lastModifiedBy>
  <cp:revision>12</cp:revision>
  <cp:lastPrinted>2021-03-02T09:39:00Z</cp:lastPrinted>
  <dcterms:created xsi:type="dcterms:W3CDTF">2021-02-22T15:47:00Z</dcterms:created>
  <dcterms:modified xsi:type="dcterms:W3CDTF">2021-03-03T10:05:00Z</dcterms:modified>
</cp:coreProperties>
</file>